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7B5DE" w14:textId="77777777" w:rsidR="001E4E09" w:rsidRDefault="00516BE1" w:rsidP="00516BE1">
      <w:pPr>
        <w:jc w:val="right"/>
      </w:pPr>
      <w:r>
        <w:t xml:space="preserve">Wetzlar, den </w:t>
      </w:r>
      <w:r>
        <w:fldChar w:fldCharType="begin"/>
      </w:r>
      <w:r>
        <w:instrText xml:space="preserve"> CREATEDATE  \@ "d. MMMM yyyy"  \* MERGEFORMAT </w:instrText>
      </w:r>
      <w:r>
        <w:fldChar w:fldCharType="separate"/>
      </w:r>
      <w:r w:rsidR="006F394A">
        <w:rPr>
          <w:noProof/>
        </w:rPr>
        <w:t>29. Dezember 2022</w:t>
      </w:r>
      <w:r>
        <w:fldChar w:fldCharType="end"/>
      </w:r>
    </w:p>
    <w:p w14:paraId="71BA8EE9" w14:textId="77777777" w:rsidR="002835E7" w:rsidRDefault="00A2733E" w:rsidP="00027A54">
      <w:pPr>
        <w:pStyle w:val="berschrift1"/>
        <w:keepNext/>
        <w:jc w:val="center"/>
      </w:pPr>
      <w:r>
        <w:rPr>
          <w:noProof/>
        </w:rPr>
        <w:drawing>
          <wp:inline distT="0" distB="0" distL="0" distR="0" wp14:anchorId="11B05670" wp14:editId="4D8F1320">
            <wp:extent cx="5032266" cy="3772894"/>
            <wp:effectExtent l="0" t="0" r="0" b="0"/>
            <wp:docPr id="2" name="Grafik 2" descr="Bild einer gefrorenen Seifenblase, die ein Krankenhaussymbol und das Logo des Klinikverbunds Hesse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Bild einer gefrorenen Seifenblase, die ein Krankenhaussymbol und das Logo des Klinikverbunds Hessen enthält"/>
                    <pic:cNvPicPr/>
                  </pic:nvPicPr>
                  <pic:blipFill>
                    <a:blip r:embed="rId11"/>
                    <a:stretch>
                      <a:fillRect/>
                    </a:stretch>
                  </pic:blipFill>
                  <pic:spPr>
                    <a:xfrm>
                      <a:off x="0" y="0"/>
                      <a:ext cx="5117659" cy="3836917"/>
                    </a:xfrm>
                    <a:prstGeom prst="rect">
                      <a:avLst/>
                    </a:prstGeom>
                  </pic:spPr>
                </pic:pic>
              </a:graphicData>
            </a:graphic>
          </wp:inline>
        </w:drawing>
      </w:r>
    </w:p>
    <w:p w14:paraId="1D098126" w14:textId="1DCEF110" w:rsidR="002835E7" w:rsidRDefault="002835E7" w:rsidP="00027A54">
      <w:pPr>
        <w:pStyle w:val="Beschriftung"/>
        <w:jc w:val="center"/>
      </w:pPr>
      <w:r>
        <w:t xml:space="preserve">Foto und </w:t>
      </w:r>
      <w:r w:rsidR="00081332">
        <w:t>Bearbeitung</w:t>
      </w:r>
      <w:r>
        <w:t>: Reinhard Schaffert/Klinikverbund Hessen e. V. [cc-by-s</w:t>
      </w:r>
      <w:r w:rsidR="00245EBB">
        <w:t>a]</w:t>
      </w:r>
    </w:p>
    <w:p w14:paraId="0B88A5A5" w14:textId="777229CD" w:rsidR="00516BE1" w:rsidRDefault="006F394A" w:rsidP="00516BE1">
      <w:pPr>
        <w:pStyle w:val="berschrift1"/>
      </w:pPr>
      <w:r>
        <w:t>Krankenhäuser blicken in eine ungewisse Zukunft</w:t>
      </w:r>
    </w:p>
    <w:p w14:paraId="28BC3779" w14:textId="255DB170" w:rsidR="006F394A" w:rsidRDefault="006F394A" w:rsidP="006F394A">
      <w:pPr>
        <w:pStyle w:val="berschrift2"/>
      </w:pPr>
      <w:r>
        <w:t xml:space="preserve">Für den </w:t>
      </w:r>
      <w:r>
        <w:t>Klinikverbund Hessen</w:t>
      </w:r>
      <w:r>
        <w:t xml:space="preserve"> wird das Jahr 2023 ein Schicksalsjahr für die Krankenhausversorgung</w:t>
      </w:r>
    </w:p>
    <w:p w14:paraId="166CD501" w14:textId="72BB10E3" w:rsidR="006F394A" w:rsidRDefault="005E23F9" w:rsidP="006F394A">
      <w:r w:rsidRPr="005E23F9">
        <w:rPr>
          <w:i/>
        </w:rPr>
        <w:t xml:space="preserve">„Die Krankenhäuser und die </w:t>
      </w:r>
      <w:r w:rsidR="00354971" w:rsidRPr="005E23F9">
        <w:rPr>
          <w:i/>
        </w:rPr>
        <w:t xml:space="preserve">in der Krankenhausversorgung </w:t>
      </w:r>
      <w:r w:rsidR="00354971">
        <w:rPr>
          <w:i/>
        </w:rPr>
        <w:t xml:space="preserve">tätigen </w:t>
      </w:r>
      <w:r w:rsidRPr="005E23F9">
        <w:rPr>
          <w:i/>
        </w:rPr>
        <w:t>Menschen</w:t>
      </w:r>
      <w:r w:rsidR="00354971">
        <w:rPr>
          <w:i/>
        </w:rPr>
        <w:t xml:space="preserve"> </w:t>
      </w:r>
      <w:r w:rsidRPr="005E23F9">
        <w:rPr>
          <w:i/>
        </w:rPr>
        <w:t>haben in den letzten Jahren dafür gesorgt, dass die Gesundheitsversorgung bei uns – anders als in anderen Ländern – zu keinem Zeitpunkt wirklich zusammengebrochen ist“</w:t>
      </w:r>
      <w:r w:rsidR="003D0397">
        <w:t xml:space="preserve">, stellt Clemens Maurer, Vorstandsvorsitzender des Klinikverbunds Hessen fest. </w:t>
      </w:r>
      <w:r w:rsidR="000107EC">
        <w:t>Dies gelte trotz aller Einschränkungen a</w:t>
      </w:r>
      <w:r w:rsidR="003D0397">
        <w:t xml:space="preserve">uch in der aktuellen Situation, in der sich die </w:t>
      </w:r>
      <w:r w:rsidR="000107EC">
        <w:t xml:space="preserve">Folgen von Corona sowie Infektionen mit Grippe und RSV kumulierten und zu vermehrten Krankheitsausfällen beim Personal einerseits und hohen Patientenzahlen </w:t>
      </w:r>
      <w:r w:rsidR="00FE1B33">
        <w:t xml:space="preserve">– </w:t>
      </w:r>
      <w:r w:rsidR="000107EC">
        <w:t xml:space="preserve">insbesondere in Kinderkliniken </w:t>
      </w:r>
      <w:r w:rsidR="00FE1B33">
        <w:t xml:space="preserve">– </w:t>
      </w:r>
      <w:r w:rsidR="000107EC">
        <w:t xml:space="preserve">andererseits führten. </w:t>
      </w:r>
      <w:r w:rsidR="003E14DE">
        <w:t>D</w:t>
      </w:r>
      <w:r w:rsidR="000107EC">
        <w:t>ie</w:t>
      </w:r>
      <w:r w:rsidR="003E14DE">
        <w:t xml:space="preserve"> aktuell angespannte</w:t>
      </w:r>
      <w:r w:rsidR="000107EC">
        <w:t xml:space="preserve"> Versorgungssituation sei eine Folge der langjährigen Sparpolitik und der starren Regelungen im Krankenhausbereich. </w:t>
      </w:r>
      <w:r w:rsidRPr="005E23F9">
        <w:rPr>
          <w:i/>
        </w:rPr>
        <w:t>„</w:t>
      </w:r>
      <w:r w:rsidR="003D1DA3">
        <w:rPr>
          <w:i/>
        </w:rPr>
        <w:t xml:space="preserve">Der aktuelle Apell von </w:t>
      </w:r>
      <w:r w:rsidRPr="005E23F9">
        <w:rPr>
          <w:i/>
        </w:rPr>
        <w:t xml:space="preserve">Bundesgesundheitsminister Lauterbach </w:t>
      </w:r>
      <w:r w:rsidR="003D1DA3">
        <w:rPr>
          <w:i/>
        </w:rPr>
        <w:t>an die Selbstverwaltung</w:t>
      </w:r>
      <w:r w:rsidR="00A7257B">
        <w:rPr>
          <w:i/>
        </w:rPr>
        <w:t xml:space="preserve">, </w:t>
      </w:r>
      <w:r w:rsidR="00A7257B" w:rsidRPr="005E23F9">
        <w:rPr>
          <w:i/>
        </w:rPr>
        <w:t xml:space="preserve">die Anwendung </w:t>
      </w:r>
      <w:r w:rsidR="006C54C2">
        <w:rPr>
          <w:i/>
        </w:rPr>
        <w:t xml:space="preserve">teilweise </w:t>
      </w:r>
      <w:r w:rsidRPr="005E23F9">
        <w:rPr>
          <w:i/>
        </w:rPr>
        <w:t>erst kürzlich eingeführte</w:t>
      </w:r>
      <w:r w:rsidR="00A7257B">
        <w:rPr>
          <w:i/>
        </w:rPr>
        <w:t>r</w:t>
      </w:r>
      <w:r w:rsidRPr="005E23F9">
        <w:rPr>
          <w:i/>
        </w:rPr>
        <w:t xml:space="preserve"> Regelungen </w:t>
      </w:r>
      <w:r w:rsidR="00C61A2F">
        <w:rPr>
          <w:i/>
        </w:rPr>
        <w:t xml:space="preserve">jetzt </w:t>
      </w:r>
      <w:r w:rsidRPr="005E23F9">
        <w:rPr>
          <w:i/>
        </w:rPr>
        <w:t xml:space="preserve">auszusetzen und </w:t>
      </w:r>
      <w:r w:rsidR="00A7257B">
        <w:rPr>
          <w:i/>
        </w:rPr>
        <w:t xml:space="preserve">seine Änderungen </w:t>
      </w:r>
      <w:r w:rsidR="007600FC">
        <w:rPr>
          <w:i/>
        </w:rPr>
        <w:t xml:space="preserve">bei der </w:t>
      </w:r>
      <w:r w:rsidR="00DE7450" w:rsidRPr="005E23F9">
        <w:rPr>
          <w:i/>
        </w:rPr>
        <w:t xml:space="preserve">Finanzierung </w:t>
      </w:r>
      <w:r w:rsidRPr="005E23F9">
        <w:rPr>
          <w:i/>
        </w:rPr>
        <w:t>der Versorgung von Kindern und Jugendlichen zeig</w:t>
      </w:r>
      <w:r w:rsidR="005123C7">
        <w:rPr>
          <w:i/>
        </w:rPr>
        <w:t>en</w:t>
      </w:r>
      <w:r w:rsidRPr="005E23F9">
        <w:rPr>
          <w:i/>
        </w:rPr>
        <w:t>, dass diese Regelungen und die Krankenhausfinanzierung für eine krisenfeste und flexible Krankenhausversorgung nicht taugen“</w:t>
      </w:r>
      <w:r w:rsidR="000107EC">
        <w:t xml:space="preserve">, erklärt Maurer. </w:t>
      </w:r>
    </w:p>
    <w:p w14:paraId="790E1FD6" w14:textId="4E935095" w:rsidR="0072667F" w:rsidRDefault="0072667F" w:rsidP="006F394A">
      <w:r>
        <w:lastRenderedPageBreak/>
        <w:t xml:space="preserve">Neben der aktuellen Versorgungssituation seien die Krankenhäuser durch die Inflation sowie die völlig unzureichende Finanzierung belastet. Viele der öffentlichen und kommunalen Krankenhäuser des Klinikverbundes Hessen schlössen das Jahr 2022 mit einem hohen Defizit ab und erwarteten auch für das Jahr 2023 Defizite in zweistelliger Millionenhöhe. Je nach Krankenhausgröße bewege sich das Defizit zwischen 5 und 15 Prozent des Umsatzvolumens. </w:t>
      </w:r>
      <w:r w:rsidR="005E23F9" w:rsidRPr="005E23F9">
        <w:rPr>
          <w:i/>
        </w:rPr>
        <w:t>„Angesichts der Unsicherheiten bei der Inflation einerseits und der Krankenhausfinanzierung andererseits gleicht die Erstellung eines Wirtschaftsplans dem Blick in eine Glaskugel – und was wir dort sehen, sieht nicht gut aus!“</w:t>
      </w:r>
      <w:r>
        <w:t xml:space="preserve">, betont Achim Neyer, stellvertretender Vorstandsvorsitzender des Klinikverbunds Hessen. Neben der </w:t>
      </w:r>
      <w:r w:rsidR="00041FF4">
        <w:t>sowieso angespannten bis bedrohlichen akuten finanziellen Situation hätten auch die Verlagerung von bisher stationären Leistungen in die ambulante Versorgung sowie die von der Regierungskommission vorgeschlagenen Veränderungen der Krankenhausstruktur erhebliche und derzeit noch unabsehbare Auswirkungen auf die Krankenhausfinanz</w:t>
      </w:r>
      <w:r w:rsidR="00A36C2D">
        <w:t>en</w:t>
      </w:r>
      <w:r w:rsidR="00041FF4">
        <w:t xml:space="preserve">. </w:t>
      </w:r>
      <w:r w:rsidR="005E23F9" w:rsidRPr="005E23F9">
        <w:rPr>
          <w:i/>
        </w:rPr>
        <w:t>„Auch im Klinikverbund Hessen halten wir Strukturveränderungen und Ambulantisierung schon wegen des zunehmenden Fachkräftemangels für dringend geboten – Voraussetzung ist jedoch zunächst eine stabile Finanzlage der Krankenhäuser, um diese Veränderungen überhaupt stemmen zu können“</w:t>
      </w:r>
      <w:r w:rsidR="00041FF4">
        <w:t xml:space="preserve">, bekräftigt Neyer. Die kommunalen Träger der Krankenhäuser des Klinikverbunds Hessen seien nicht in der Lage, diese finanzielle Lücke dauerhaft zu schließen. </w:t>
      </w:r>
    </w:p>
    <w:p w14:paraId="3FD74BEA" w14:textId="581FF5C8" w:rsidR="00925924" w:rsidRDefault="005E23F9" w:rsidP="006F394A">
      <w:r w:rsidRPr="005E23F9">
        <w:rPr>
          <w:i/>
        </w:rPr>
        <w:t>„Zwei Drittel aller Krankenhäuser sind frei-gemeinnützig oder in öffentlicher Hand und arbeiten nicht profitorientiert zugunsten Dritter“</w:t>
      </w:r>
      <w:r w:rsidR="00925924">
        <w:t xml:space="preserve">, betont Reinhard Schaffert, Geschäftsführer des Klinikverbunds Hessen. Sofern überhaupt Überschüsse erwirtschaftet worden seien, wären sie </w:t>
      </w:r>
      <w:r w:rsidR="009E6CBB">
        <w:t xml:space="preserve">von diesen Kliniken </w:t>
      </w:r>
      <w:r w:rsidR="00925924">
        <w:t xml:space="preserve">wieder in die Krankenhausversorgung investiert worden. Angesichts der </w:t>
      </w:r>
      <w:r w:rsidR="00576598">
        <w:t xml:space="preserve">staatlich geregelten und gedeckelten Einnahmen der Krankenhäuser sowie der </w:t>
      </w:r>
      <w:r w:rsidR="00925924">
        <w:t xml:space="preserve">aktuellen wirtschaftlichen Situation könne jedoch von Überschüssen keine Rede sein. </w:t>
      </w:r>
      <w:r w:rsidRPr="005E23F9">
        <w:rPr>
          <w:i/>
        </w:rPr>
        <w:t>„Die Pandemie und die aktuelle Infektionswelle haben gezeigt, dass die Krankenhäuser für eine stabile und krisenfeste Gesundheitsversorgung notwendig sind</w:t>
      </w:r>
      <w:r w:rsidR="005711A7">
        <w:rPr>
          <w:i/>
        </w:rPr>
        <w:t xml:space="preserve"> und </w:t>
      </w:r>
      <w:r w:rsidR="004507A7">
        <w:rPr>
          <w:i/>
        </w:rPr>
        <w:t>dass</w:t>
      </w:r>
      <w:r w:rsidR="005711A7">
        <w:rPr>
          <w:i/>
        </w:rPr>
        <w:t xml:space="preserve"> es erhebliche Versorgungsl</w:t>
      </w:r>
      <w:r w:rsidR="002E7BC9">
        <w:rPr>
          <w:i/>
        </w:rPr>
        <w:t>ücken geben wird, wenn Krankenhäuser in die Insolvenz gehen müssen</w:t>
      </w:r>
      <w:r w:rsidRPr="005E23F9">
        <w:rPr>
          <w:i/>
        </w:rPr>
        <w:t>“</w:t>
      </w:r>
      <w:r w:rsidR="00576598">
        <w:t xml:space="preserve">, meint Schaffert. Auch in anderen Bereichen, wie der Notfallversorgung, stünden die Krankenhäuser und die dort arbeitenden Menschen jeden Tag an 24 Stunden zur Verfügung und seien für viele Patientinnen und Patienten Anlaufstelle, wenn eine anderweitige Versorgung nicht möglich sei oder nicht ausreiche. </w:t>
      </w:r>
      <w:r w:rsidRPr="005E23F9">
        <w:rPr>
          <w:i/>
        </w:rPr>
        <w:t>„Wir wollen über die zukünftigen Strukturen und Aufgaben der Krankenhäuser reden und konstruktiv an notwendigen Veränderungen mitarbeiten“</w:t>
      </w:r>
      <w:r w:rsidR="00576598">
        <w:t>, so Schaffert. Dazu brauche es jedoch den Blick auf die Gesundheitsversorgung insgesamt und die Auswirkungen von Veränderungen auch auf andere Versorgungsbereiche, auf die Aus</w:t>
      </w:r>
      <w:r w:rsidR="0064104D">
        <w:t xml:space="preserve">bildung von Fachkräften </w:t>
      </w:r>
      <w:r w:rsidR="00576598">
        <w:t xml:space="preserve">und </w:t>
      </w:r>
      <w:r w:rsidR="0064104D">
        <w:t xml:space="preserve">die </w:t>
      </w:r>
      <w:r w:rsidR="00576598">
        <w:t xml:space="preserve">Weiterbildung von Ärztinnen und Ärzten, auf die </w:t>
      </w:r>
      <w:r w:rsidR="00910840">
        <w:t>rettungsdienstliche und notärztliche Versorgung</w:t>
      </w:r>
      <w:r w:rsidR="00576598">
        <w:t xml:space="preserve"> sowie auf die Finanzierung. </w:t>
      </w:r>
      <w:r w:rsidR="00AC5C98">
        <w:t xml:space="preserve">Zudem müsse die Ampelkoalition </w:t>
      </w:r>
      <w:r w:rsidR="00FC4AC5">
        <w:t xml:space="preserve">endlich das Versprechen einlösen, die </w:t>
      </w:r>
      <w:r w:rsidR="00D30527">
        <w:t>ausufernde</w:t>
      </w:r>
      <w:r w:rsidR="00FC4AC5">
        <w:t xml:space="preserve"> Bürokratie in der Gesundheitsversorgung abzubauen.</w:t>
      </w:r>
    </w:p>
    <w:p w14:paraId="55BE9A6A" w14:textId="54274A62" w:rsidR="00910840" w:rsidRPr="006F394A" w:rsidRDefault="005E23F9" w:rsidP="006F394A">
      <w:r w:rsidRPr="005E23F9">
        <w:rPr>
          <w:i/>
        </w:rPr>
        <w:t xml:space="preserve">„Bei unserem Kongress </w:t>
      </w:r>
      <w:r w:rsidRPr="005E23F9">
        <w:rPr>
          <w:b/>
          <w:i/>
        </w:rPr>
        <w:t>Zukunft Gesundheit</w:t>
      </w:r>
      <w:r w:rsidRPr="005E23F9">
        <w:rPr>
          <w:i/>
        </w:rPr>
        <w:t xml:space="preserve"> am 1.und 2. März</w:t>
      </w:r>
      <w:r>
        <w:rPr>
          <w:i/>
        </w:rPr>
        <w:t xml:space="preserve"> 2023</w:t>
      </w:r>
      <w:r w:rsidRPr="005E23F9">
        <w:rPr>
          <w:i/>
        </w:rPr>
        <w:t xml:space="preserve"> in Wiesbaden werden wir über die aktuellen Vorschläge der Regierungskommission und unsere Ideen zur Zukunft der Gesundheitsversorgung diskutieren und laden alle Interessierten dazu ein, sich konstruktiv daran zu beteiligen“</w:t>
      </w:r>
      <w:r w:rsidR="00910840">
        <w:t xml:space="preserve">, so Schaffert. Informationen und die Möglichkeit zu Anmeldung zum Kongress sind unter </w:t>
      </w:r>
      <w:hyperlink r:id="rId12" w:history="1">
        <w:r w:rsidR="00910840" w:rsidRPr="009C2B00">
          <w:rPr>
            <w:rStyle w:val="Hyperlink"/>
            <w:rFonts w:cstheme="minorBidi"/>
          </w:rPr>
          <w:t>https://www.kongress-zukunftgesundheit.de/</w:t>
        </w:r>
      </w:hyperlink>
      <w:r w:rsidR="00910840">
        <w:t xml:space="preserve"> zu finden.</w:t>
      </w:r>
      <w:r>
        <w:t xml:space="preserve"> </w:t>
      </w:r>
    </w:p>
    <w:sectPr w:rsidR="00910840" w:rsidRPr="006F394A" w:rsidSect="001E4E09">
      <w:headerReference w:type="even" r:id="rId13"/>
      <w:headerReference w:type="default" r:id="rId14"/>
      <w:footerReference w:type="even" r:id="rId15"/>
      <w:footerReference w:type="default" r:id="rId16"/>
      <w:headerReference w:type="first" r:id="rId17"/>
      <w:footerReference w:type="first" r:id="rId18"/>
      <w:pgSz w:w="11906" w:h="16838" w:code="9"/>
      <w:pgMar w:top="1418" w:right="1134" w:bottom="1418" w:left="1134" w:header="737" w:footer="40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43CD0" w14:textId="77777777" w:rsidR="005C03A5" w:rsidRDefault="005C03A5" w:rsidP="0001630F">
      <w:r>
        <w:separator/>
      </w:r>
    </w:p>
  </w:endnote>
  <w:endnote w:type="continuationSeparator" w:id="0">
    <w:p w14:paraId="06A5219F" w14:textId="77777777" w:rsidR="005C03A5" w:rsidRDefault="005C03A5" w:rsidP="0001630F">
      <w:r>
        <w:continuationSeparator/>
      </w:r>
    </w:p>
  </w:endnote>
  <w:endnote w:type="continuationNotice" w:id="1">
    <w:p w14:paraId="249C7BFF" w14:textId="77777777" w:rsidR="005C03A5" w:rsidRDefault="005C03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B67A0" w14:textId="77777777" w:rsidR="00516BE1" w:rsidRDefault="00516BE1" w:rsidP="00426C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9556" w14:textId="77777777" w:rsidR="00EF1DD9" w:rsidRDefault="00B82A8C" w:rsidP="00426C00">
    <w:pPr>
      <w:pStyle w:val="Fuzeile"/>
    </w:pPr>
    <w:r>
      <w:drawing>
        <wp:anchor distT="0" distB="0" distL="114300" distR="114300" simplePos="0" relativeHeight="251676672" behindDoc="1" locked="0" layoutInCell="1" allowOverlap="1" wp14:anchorId="168FDB31" wp14:editId="27D897A8">
          <wp:simplePos x="0" y="0"/>
          <wp:positionH relativeFrom="column">
            <wp:posOffset>-883992</wp:posOffset>
          </wp:positionH>
          <wp:positionV relativeFrom="paragraph">
            <wp:posOffset>-848337</wp:posOffset>
          </wp:positionV>
          <wp:extent cx="1416279" cy="1690777"/>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verbund_nur_Logo Wasserzeichen.png"/>
                  <pic:cNvPicPr/>
                </pic:nvPicPr>
                <pic:blipFill>
                  <a:blip r:embed="rId1" cstate="print">
                    <a:extLst>
                      <a:ext uri="{28A0092B-C50C-407E-A947-70E740481C1C}">
                        <a14:useLocalDpi xmlns:a14="http://schemas.microsoft.com/office/drawing/2010/main"/>
                      </a:ext>
                    </a:extLst>
                  </a:blip>
                  <a:stretch>
                    <a:fillRect/>
                  </a:stretch>
                </pic:blipFill>
                <pic:spPr>
                  <a:xfrm>
                    <a:off x="0" y="0"/>
                    <a:ext cx="1418698" cy="1693665"/>
                  </a:xfrm>
                  <a:prstGeom prst="rect">
                    <a:avLst/>
                  </a:prstGeom>
                </pic:spPr>
              </pic:pic>
            </a:graphicData>
          </a:graphic>
          <wp14:sizeRelH relativeFrom="page">
            <wp14:pctWidth>0</wp14:pctWidth>
          </wp14:sizeRelH>
          <wp14:sizeRelV relativeFrom="page">
            <wp14:pctHeight>0</wp14:pctHeight>
          </wp14:sizeRelV>
        </wp:anchor>
      </w:drawing>
    </w:r>
    <w:r w:rsidR="00BD47FC" w:rsidRPr="00DF6021">
      <mc:AlternateContent>
        <mc:Choice Requires="wps">
          <w:drawing>
            <wp:anchor distT="0" distB="0" distL="114300" distR="114300" simplePos="0" relativeHeight="251675648" behindDoc="0" locked="1" layoutInCell="0" allowOverlap="1" wp14:anchorId="3B3ED77E" wp14:editId="74DDDB98">
              <wp:simplePos x="0" y="0"/>
              <wp:positionH relativeFrom="page">
                <wp:align>center</wp:align>
              </wp:positionH>
              <wp:positionV relativeFrom="page">
                <wp:posOffset>9901555</wp:posOffset>
              </wp:positionV>
              <wp:extent cx="9558000" cy="0"/>
              <wp:effectExtent l="0" t="0" r="24765" b="19050"/>
              <wp:wrapNone/>
              <wp:docPr id="6" name="Gerade Verbindung 6"/>
              <wp:cNvGraphicFramePr/>
              <a:graphic xmlns:a="http://schemas.openxmlformats.org/drawingml/2006/main">
                <a:graphicData uri="http://schemas.microsoft.com/office/word/2010/wordprocessingShape">
                  <wps:wsp>
                    <wps:cNvCnPr/>
                    <wps:spPr>
                      <a:xfrm>
                        <a:off x="0" y="0"/>
                        <a:ext cx="95580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FD0CBF" id="Gerade Verbindung 6" o:spid="_x0000_s1026" style="position:absolute;z-index:251675648;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779.65pt" to="752.6pt,7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" o:allowincell="f" strokecolor="#9bbb59 [3206]">
              <w10:wrap anchorx="page" anchory="page"/>
              <w10:anchorlock/>
            </v:line>
          </w:pict>
        </mc:Fallback>
      </mc:AlternateContent>
    </w:r>
    <w:r w:rsidR="00D714DB" w:rsidRPr="00D714DB">
      <w:t xml:space="preserve">Klinikverbund Hessen | Seite </w:t>
    </w:r>
    <w:r w:rsidR="00D714DB" w:rsidRPr="00D714DB">
      <w:fldChar w:fldCharType="begin"/>
    </w:r>
    <w:r w:rsidR="00D714DB" w:rsidRPr="00D714DB">
      <w:instrText>PAGE  \* Arabic  \* MERGEFORMAT</w:instrText>
    </w:r>
    <w:r w:rsidR="00D714DB" w:rsidRPr="00D714DB">
      <w:fldChar w:fldCharType="separate"/>
    </w:r>
    <w:r>
      <w:t>2</w:t>
    </w:r>
    <w:r w:rsidR="00D714DB" w:rsidRPr="00D714DB">
      <w:fldChar w:fldCharType="end"/>
    </w:r>
    <w:r w:rsidR="00D714DB" w:rsidRPr="00D714DB">
      <w:t xml:space="preserve"> von </w:t>
    </w:r>
    <w:fldSimple w:instr="NUMPAGES  \* Arabic  \* MERGEFORMAT">
      <w:r>
        <w:t>2</w:t>
      </w:r>
    </w:fldSimple>
  </w:p>
  <w:p w14:paraId="3DBD08CA" w14:textId="77777777" w:rsidR="008B420D" w:rsidRPr="00D714DB" w:rsidRDefault="008B420D" w:rsidP="00426C0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674" w14:textId="77777777" w:rsidR="00426C00" w:rsidRPr="00426C00" w:rsidRDefault="00426C00" w:rsidP="00426C00">
    <w:pPr>
      <w:pStyle w:val="Fuzeile"/>
    </w:pPr>
    <w:r w:rsidRPr="00426C00">
      <w:t>Vorsitzender: Clemens Maurer | Stellvertretender Vorsitzender: Achim Neyer | Geschäftsführer: Reinhard Schaffert</w:t>
    </w:r>
  </w:p>
  <w:p w14:paraId="67687D51" w14:textId="77777777" w:rsidR="00426C00" w:rsidRPr="00426C00" w:rsidRDefault="00426C00" w:rsidP="00426C00">
    <w:pPr>
      <w:pStyle w:val="Fuzeile"/>
    </w:pPr>
    <w:r w:rsidRPr="00426C00">
      <w:t>Vereinssitz: Wetzlar | Amtsgericht Wetzlar VR 4442 | Steuernr.: 020 224 00012 | USt.-ID: 114 104 765</w:t>
    </w:r>
  </w:p>
  <w:p w14:paraId="2E9C69B7" w14:textId="77777777" w:rsidR="00426C00" w:rsidRPr="00426C00" w:rsidRDefault="00426C00" w:rsidP="00426C00">
    <w:pPr>
      <w:pStyle w:val="Fuzeile"/>
    </w:pPr>
    <w:r w:rsidRPr="00426C00">
      <w:t>Taunus Sparkasse | IBAN: DE69 5125 0000 0002 2217 48 | BIC: HELADEF1TSK</w:t>
    </w:r>
  </w:p>
  <w:p w14:paraId="41904A6D" w14:textId="77777777" w:rsidR="00426C00" w:rsidRPr="00426C00" w:rsidRDefault="00426C00" w:rsidP="00426C00">
    <w:pPr>
      <w:pStyle w:val="Fuzeile"/>
    </w:pPr>
    <w:r w:rsidRPr="00426C00">
      <w:t>Deutscher Bundestag Lobbyregister Nr.: R003879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B52F9" w14:textId="77777777" w:rsidR="005C03A5" w:rsidRDefault="005C03A5" w:rsidP="0001630F">
      <w:r>
        <w:t>––––––––––––––––––––––––––––––––––––––––––––––––––––––––––––––––––––––––––––––––––––––––––––</w:t>
      </w:r>
    </w:p>
  </w:footnote>
  <w:footnote w:type="continuationSeparator" w:id="0">
    <w:p w14:paraId="71220801" w14:textId="77777777" w:rsidR="005C03A5" w:rsidRDefault="005C03A5" w:rsidP="0001630F">
      <w:r>
        <w:continuationSeparator/>
      </w:r>
    </w:p>
  </w:footnote>
  <w:footnote w:type="continuationNotice" w:id="1">
    <w:p w14:paraId="4E899E49" w14:textId="77777777" w:rsidR="005C03A5" w:rsidRDefault="005C03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08E28" w14:textId="77777777" w:rsidR="00516BE1" w:rsidRDefault="00516BE1">
    <w:pPr>
      <w:pStyle w:val="Kopfzeile"/>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7C6C" w14:textId="77777777" w:rsidR="00516BE1" w:rsidRDefault="00516BE1">
    <w:pPr>
      <w:pStyle w:val="Kopfzeile"/>
      <w:framePr w:wrap="arou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2" w:rightFromText="142" w:vertAnchor="tex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5954"/>
      <w:gridCol w:w="3684"/>
    </w:tblGrid>
    <w:tr w:rsidR="00516BE1" w:rsidRPr="001E4E09" w14:paraId="0F6BE960" w14:textId="77777777" w:rsidTr="00516BE1">
      <w:trPr>
        <w:trHeight w:val="1024"/>
      </w:trPr>
      <w:tc>
        <w:tcPr>
          <w:tcW w:w="5954" w:type="dxa"/>
          <w:vAlign w:val="center"/>
        </w:tcPr>
        <w:p w14:paraId="628A11E9" w14:textId="77777777" w:rsidR="00516BE1" w:rsidRPr="00516BE1" w:rsidRDefault="00516BE1" w:rsidP="00516BE1">
          <w:pPr>
            <w:pStyle w:val="Titel"/>
            <w:framePr w:hSpace="0" w:wrap="auto" w:vAnchor="margin" w:yAlign="inline"/>
          </w:pPr>
          <w:r>
            <w:t>Pressemitteilung</w:t>
          </w:r>
        </w:p>
      </w:tc>
      <w:tc>
        <w:tcPr>
          <w:tcW w:w="3684" w:type="dxa"/>
          <w:vAlign w:val="center"/>
        </w:tcPr>
        <w:p w14:paraId="65DDF77A" w14:textId="77777777" w:rsidR="00516BE1" w:rsidRPr="001E4E09" w:rsidRDefault="00516BE1" w:rsidP="00516BE1">
          <w:pPr>
            <w:pStyle w:val="Logo"/>
            <w:framePr w:hSpace="0" w:wrap="auto" w:vAnchor="margin" w:yAlign="inline"/>
          </w:pPr>
          <w:r w:rsidRPr="001E4E09">
            <w:drawing>
              <wp:inline distT="0" distB="0" distL="0" distR="0" wp14:anchorId="7E3E3E11" wp14:editId="34E00917">
                <wp:extent cx="2156400" cy="54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verbund_Logo.jpg"/>
                        <pic:cNvPicPr/>
                      </pic:nvPicPr>
                      <pic:blipFill>
                        <a:blip r:embed="rId1" cstate="print">
                          <a:extLst>
                            <a:ext uri="{28A0092B-C50C-407E-A947-70E740481C1C}">
                              <a14:useLocalDpi xmlns:a14="http://schemas.microsoft.com/office/drawing/2010/main"/>
                            </a:ext>
                          </a:extLst>
                        </a:blip>
                        <a:stretch>
                          <a:fillRect/>
                        </a:stretch>
                      </pic:blipFill>
                      <pic:spPr>
                        <a:xfrm>
                          <a:off x="0" y="0"/>
                          <a:ext cx="2156400" cy="540000"/>
                        </a:xfrm>
                        <a:prstGeom prst="rect">
                          <a:avLst/>
                        </a:prstGeom>
                      </pic:spPr>
                    </pic:pic>
                  </a:graphicData>
                </a:graphic>
              </wp:inline>
            </w:drawing>
          </w:r>
        </w:p>
      </w:tc>
    </w:tr>
  </w:tbl>
  <w:p w14:paraId="39E4CA7D" w14:textId="77777777" w:rsidR="00D714DB" w:rsidRPr="00516BE1" w:rsidRDefault="00D714DB" w:rsidP="00516BE1">
    <w:pPr>
      <w:pStyle w:val="Kopfzeile"/>
      <w:framePr w:hSpace="0" w:wrap="auto" w:vAnchor="margin" w:yAlign="inline"/>
      <w:spacing w:before="0"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514F4A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D5E45"/>
    <w:multiLevelType w:val="hybridMultilevel"/>
    <w:tmpl w:val="E3C0E7DE"/>
    <w:lvl w:ilvl="0" w:tplc="EE8C1E44">
      <w:start w:val="1"/>
      <w:numFmt w:val="bullet"/>
      <w:lvlText w:val="•"/>
      <w:lvlJc w:val="left"/>
      <w:pPr>
        <w:tabs>
          <w:tab w:val="num" w:pos="720"/>
        </w:tabs>
        <w:ind w:left="720" w:hanging="360"/>
      </w:pPr>
      <w:rPr>
        <w:rFonts w:ascii="Arial" w:hAnsi="Arial" w:hint="default"/>
      </w:rPr>
    </w:lvl>
    <w:lvl w:ilvl="1" w:tplc="9B9E6F2E" w:tentative="1">
      <w:start w:val="1"/>
      <w:numFmt w:val="bullet"/>
      <w:lvlText w:val="•"/>
      <w:lvlJc w:val="left"/>
      <w:pPr>
        <w:tabs>
          <w:tab w:val="num" w:pos="1440"/>
        </w:tabs>
        <w:ind w:left="1440" w:hanging="360"/>
      </w:pPr>
      <w:rPr>
        <w:rFonts w:ascii="Arial" w:hAnsi="Arial" w:hint="default"/>
      </w:rPr>
    </w:lvl>
    <w:lvl w:ilvl="2" w:tplc="B364A24C" w:tentative="1">
      <w:start w:val="1"/>
      <w:numFmt w:val="bullet"/>
      <w:lvlText w:val="•"/>
      <w:lvlJc w:val="left"/>
      <w:pPr>
        <w:tabs>
          <w:tab w:val="num" w:pos="2160"/>
        </w:tabs>
        <w:ind w:left="2160" w:hanging="360"/>
      </w:pPr>
      <w:rPr>
        <w:rFonts w:ascii="Arial" w:hAnsi="Arial" w:hint="default"/>
      </w:rPr>
    </w:lvl>
    <w:lvl w:ilvl="3" w:tplc="B046F72A" w:tentative="1">
      <w:start w:val="1"/>
      <w:numFmt w:val="bullet"/>
      <w:lvlText w:val="•"/>
      <w:lvlJc w:val="left"/>
      <w:pPr>
        <w:tabs>
          <w:tab w:val="num" w:pos="2880"/>
        </w:tabs>
        <w:ind w:left="2880" w:hanging="360"/>
      </w:pPr>
      <w:rPr>
        <w:rFonts w:ascii="Arial" w:hAnsi="Arial" w:hint="default"/>
      </w:rPr>
    </w:lvl>
    <w:lvl w:ilvl="4" w:tplc="C7A6C704" w:tentative="1">
      <w:start w:val="1"/>
      <w:numFmt w:val="bullet"/>
      <w:lvlText w:val="•"/>
      <w:lvlJc w:val="left"/>
      <w:pPr>
        <w:tabs>
          <w:tab w:val="num" w:pos="3600"/>
        </w:tabs>
        <w:ind w:left="3600" w:hanging="360"/>
      </w:pPr>
      <w:rPr>
        <w:rFonts w:ascii="Arial" w:hAnsi="Arial" w:hint="default"/>
      </w:rPr>
    </w:lvl>
    <w:lvl w:ilvl="5" w:tplc="7ECE3FA2" w:tentative="1">
      <w:start w:val="1"/>
      <w:numFmt w:val="bullet"/>
      <w:lvlText w:val="•"/>
      <w:lvlJc w:val="left"/>
      <w:pPr>
        <w:tabs>
          <w:tab w:val="num" w:pos="4320"/>
        </w:tabs>
        <w:ind w:left="4320" w:hanging="360"/>
      </w:pPr>
      <w:rPr>
        <w:rFonts w:ascii="Arial" w:hAnsi="Arial" w:hint="default"/>
      </w:rPr>
    </w:lvl>
    <w:lvl w:ilvl="6" w:tplc="73306DF0" w:tentative="1">
      <w:start w:val="1"/>
      <w:numFmt w:val="bullet"/>
      <w:lvlText w:val="•"/>
      <w:lvlJc w:val="left"/>
      <w:pPr>
        <w:tabs>
          <w:tab w:val="num" w:pos="5040"/>
        </w:tabs>
        <w:ind w:left="5040" w:hanging="360"/>
      </w:pPr>
      <w:rPr>
        <w:rFonts w:ascii="Arial" w:hAnsi="Arial" w:hint="default"/>
      </w:rPr>
    </w:lvl>
    <w:lvl w:ilvl="7" w:tplc="328C7F70" w:tentative="1">
      <w:start w:val="1"/>
      <w:numFmt w:val="bullet"/>
      <w:lvlText w:val="•"/>
      <w:lvlJc w:val="left"/>
      <w:pPr>
        <w:tabs>
          <w:tab w:val="num" w:pos="5760"/>
        </w:tabs>
        <w:ind w:left="5760" w:hanging="360"/>
      </w:pPr>
      <w:rPr>
        <w:rFonts w:ascii="Arial" w:hAnsi="Arial" w:hint="default"/>
      </w:rPr>
    </w:lvl>
    <w:lvl w:ilvl="8" w:tplc="725A4D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D4367C"/>
    <w:multiLevelType w:val="hybridMultilevel"/>
    <w:tmpl w:val="D5E2B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6822F2"/>
    <w:multiLevelType w:val="hybridMultilevel"/>
    <w:tmpl w:val="B7140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B51E72"/>
    <w:multiLevelType w:val="hybridMultilevel"/>
    <w:tmpl w:val="584E265A"/>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5" w15:restartNumberingAfterBreak="0">
    <w:nsid w:val="06477D7F"/>
    <w:multiLevelType w:val="hybridMultilevel"/>
    <w:tmpl w:val="A75C096E"/>
    <w:lvl w:ilvl="0" w:tplc="86A4B82C">
      <w:start w:val="1"/>
      <w:numFmt w:val="bullet"/>
      <w:lvlText w:val="•"/>
      <w:lvlJc w:val="left"/>
      <w:pPr>
        <w:tabs>
          <w:tab w:val="num" w:pos="720"/>
        </w:tabs>
        <w:ind w:left="720" w:hanging="360"/>
      </w:pPr>
      <w:rPr>
        <w:rFonts w:ascii="Arial" w:hAnsi="Arial" w:hint="default"/>
      </w:rPr>
    </w:lvl>
    <w:lvl w:ilvl="1" w:tplc="1144AF74">
      <w:start w:val="1252"/>
      <w:numFmt w:val="bullet"/>
      <w:lvlText w:val="–"/>
      <w:lvlJc w:val="left"/>
      <w:pPr>
        <w:tabs>
          <w:tab w:val="num" w:pos="1440"/>
        </w:tabs>
        <w:ind w:left="1440" w:hanging="360"/>
      </w:pPr>
      <w:rPr>
        <w:rFonts w:ascii="Arial" w:hAnsi="Arial" w:hint="default"/>
      </w:rPr>
    </w:lvl>
    <w:lvl w:ilvl="2" w:tplc="730E4BE2">
      <w:start w:val="1"/>
      <w:numFmt w:val="bullet"/>
      <w:lvlText w:val="•"/>
      <w:lvlJc w:val="left"/>
      <w:pPr>
        <w:tabs>
          <w:tab w:val="num" w:pos="2160"/>
        </w:tabs>
        <w:ind w:left="2160" w:hanging="360"/>
      </w:pPr>
      <w:rPr>
        <w:rFonts w:ascii="Arial" w:hAnsi="Arial" w:hint="default"/>
      </w:rPr>
    </w:lvl>
    <w:lvl w:ilvl="3" w:tplc="877076E0" w:tentative="1">
      <w:start w:val="1"/>
      <w:numFmt w:val="bullet"/>
      <w:lvlText w:val="•"/>
      <w:lvlJc w:val="left"/>
      <w:pPr>
        <w:tabs>
          <w:tab w:val="num" w:pos="2880"/>
        </w:tabs>
        <w:ind w:left="2880" w:hanging="360"/>
      </w:pPr>
      <w:rPr>
        <w:rFonts w:ascii="Arial" w:hAnsi="Arial" w:hint="default"/>
      </w:rPr>
    </w:lvl>
    <w:lvl w:ilvl="4" w:tplc="CE12151A" w:tentative="1">
      <w:start w:val="1"/>
      <w:numFmt w:val="bullet"/>
      <w:lvlText w:val="•"/>
      <w:lvlJc w:val="left"/>
      <w:pPr>
        <w:tabs>
          <w:tab w:val="num" w:pos="3600"/>
        </w:tabs>
        <w:ind w:left="3600" w:hanging="360"/>
      </w:pPr>
      <w:rPr>
        <w:rFonts w:ascii="Arial" w:hAnsi="Arial" w:hint="default"/>
      </w:rPr>
    </w:lvl>
    <w:lvl w:ilvl="5" w:tplc="E4868822" w:tentative="1">
      <w:start w:val="1"/>
      <w:numFmt w:val="bullet"/>
      <w:lvlText w:val="•"/>
      <w:lvlJc w:val="left"/>
      <w:pPr>
        <w:tabs>
          <w:tab w:val="num" w:pos="4320"/>
        </w:tabs>
        <w:ind w:left="4320" w:hanging="360"/>
      </w:pPr>
      <w:rPr>
        <w:rFonts w:ascii="Arial" w:hAnsi="Arial" w:hint="default"/>
      </w:rPr>
    </w:lvl>
    <w:lvl w:ilvl="6" w:tplc="128014A0" w:tentative="1">
      <w:start w:val="1"/>
      <w:numFmt w:val="bullet"/>
      <w:lvlText w:val="•"/>
      <w:lvlJc w:val="left"/>
      <w:pPr>
        <w:tabs>
          <w:tab w:val="num" w:pos="5040"/>
        </w:tabs>
        <w:ind w:left="5040" w:hanging="360"/>
      </w:pPr>
      <w:rPr>
        <w:rFonts w:ascii="Arial" w:hAnsi="Arial" w:hint="default"/>
      </w:rPr>
    </w:lvl>
    <w:lvl w:ilvl="7" w:tplc="A0C41A50" w:tentative="1">
      <w:start w:val="1"/>
      <w:numFmt w:val="bullet"/>
      <w:lvlText w:val="•"/>
      <w:lvlJc w:val="left"/>
      <w:pPr>
        <w:tabs>
          <w:tab w:val="num" w:pos="5760"/>
        </w:tabs>
        <w:ind w:left="5760" w:hanging="360"/>
      </w:pPr>
      <w:rPr>
        <w:rFonts w:ascii="Arial" w:hAnsi="Arial" w:hint="default"/>
      </w:rPr>
    </w:lvl>
    <w:lvl w:ilvl="8" w:tplc="DA322B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9F3D23"/>
    <w:multiLevelType w:val="hybridMultilevel"/>
    <w:tmpl w:val="4260CFD4"/>
    <w:lvl w:ilvl="0" w:tplc="932EC016">
      <w:start w:val="1"/>
      <w:numFmt w:val="bullet"/>
      <w:lvlText w:val="•"/>
      <w:lvlJc w:val="left"/>
      <w:pPr>
        <w:tabs>
          <w:tab w:val="num" w:pos="720"/>
        </w:tabs>
        <w:ind w:left="720" w:hanging="360"/>
      </w:pPr>
      <w:rPr>
        <w:rFonts w:ascii="Arial" w:hAnsi="Arial" w:hint="default"/>
      </w:rPr>
    </w:lvl>
    <w:lvl w:ilvl="1" w:tplc="BDB8B8C2" w:tentative="1">
      <w:start w:val="1"/>
      <w:numFmt w:val="bullet"/>
      <w:lvlText w:val="•"/>
      <w:lvlJc w:val="left"/>
      <w:pPr>
        <w:tabs>
          <w:tab w:val="num" w:pos="1440"/>
        </w:tabs>
        <w:ind w:left="1440" w:hanging="360"/>
      </w:pPr>
      <w:rPr>
        <w:rFonts w:ascii="Arial" w:hAnsi="Arial" w:hint="default"/>
      </w:rPr>
    </w:lvl>
    <w:lvl w:ilvl="2" w:tplc="9342E984" w:tentative="1">
      <w:start w:val="1"/>
      <w:numFmt w:val="bullet"/>
      <w:lvlText w:val="•"/>
      <w:lvlJc w:val="left"/>
      <w:pPr>
        <w:tabs>
          <w:tab w:val="num" w:pos="2160"/>
        </w:tabs>
        <w:ind w:left="2160" w:hanging="360"/>
      </w:pPr>
      <w:rPr>
        <w:rFonts w:ascii="Arial" w:hAnsi="Arial" w:hint="default"/>
      </w:rPr>
    </w:lvl>
    <w:lvl w:ilvl="3" w:tplc="298C614A" w:tentative="1">
      <w:start w:val="1"/>
      <w:numFmt w:val="bullet"/>
      <w:lvlText w:val="•"/>
      <w:lvlJc w:val="left"/>
      <w:pPr>
        <w:tabs>
          <w:tab w:val="num" w:pos="2880"/>
        </w:tabs>
        <w:ind w:left="2880" w:hanging="360"/>
      </w:pPr>
      <w:rPr>
        <w:rFonts w:ascii="Arial" w:hAnsi="Arial" w:hint="default"/>
      </w:rPr>
    </w:lvl>
    <w:lvl w:ilvl="4" w:tplc="D95676F6" w:tentative="1">
      <w:start w:val="1"/>
      <w:numFmt w:val="bullet"/>
      <w:lvlText w:val="•"/>
      <w:lvlJc w:val="left"/>
      <w:pPr>
        <w:tabs>
          <w:tab w:val="num" w:pos="3600"/>
        </w:tabs>
        <w:ind w:left="3600" w:hanging="360"/>
      </w:pPr>
      <w:rPr>
        <w:rFonts w:ascii="Arial" w:hAnsi="Arial" w:hint="default"/>
      </w:rPr>
    </w:lvl>
    <w:lvl w:ilvl="5" w:tplc="4FD6352A" w:tentative="1">
      <w:start w:val="1"/>
      <w:numFmt w:val="bullet"/>
      <w:lvlText w:val="•"/>
      <w:lvlJc w:val="left"/>
      <w:pPr>
        <w:tabs>
          <w:tab w:val="num" w:pos="4320"/>
        </w:tabs>
        <w:ind w:left="4320" w:hanging="360"/>
      </w:pPr>
      <w:rPr>
        <w:rFonts w:ascii="Arial" w:hAnsi="Arial" w:hint="default"/>
      </w:rPr>
    </w:lvl>
    <w:lvl w:ilvl="6" w:tplc="D5CC9BF0" w:tentative="1">
      <w:start w:val="1"/>
      <w:numFmt w:val="bullet"/>
      <w:lvlText w:val="•"/>
      <w:lvlJc w:val="left"/>
      <w:pPr>
        <w:tabs>
          <w:tab w:val="num" w:pos="5040"/>
        </w:tabs>
        <w:ind w:left="5040" w:hanging="360"/>
      </w:pPr>
      <w:rPr>
        <w:rFonts w:ascii="Arial" w:hAnsi="Arial" w:hint="default"/>
      </w:rPr>
    </w:lvl>
    <w:lvl w:ilvl="7" w:tplc="B6406D40" w:tentative="1">
      <w:start w:val="1"/>
      <w:numFmt w:val="bullet"/>
      <w:lvlText w:val="•"/>
      <w:lvlJc w:val="left"/>
      <w:pPr>
        <w:tabs>
          <w:tab w:val="num" w:pos="5760"/>
        </w:tabs>
        <w:ind w:left="5760" w:hanging="360"/>
      </w:pPr>
      <w:rPr>
        <w:rFonts w:ascii="Arial" w:hAnsi="Arial" w:hint="default"/>
      </w:rPr>
    </w:lvl>
    <w:lvl w:ilvl="8" w:tplc="B57A7F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324535"/>
    <w:multiLevelType w:val="hybridMultilevel"/>
    <w:tmpl w:val="EF669E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895417"/>
    <w:multiLevelType w:val="hybridMultilevel"/>
    <w:tmpl w:val="4D309976"/>
    <w:lvl w:ilvl="0" w:tplc="8CE23F8C">
      <w:start w:val="1"/>
      <w:numFmt w:val="decimal"/>
      <w:lvlText w:val="%1."/>
      <w:lvlJc w:val="left"/>
      <w:pPr>
        <w:ind w:left="1080" w:hanging="36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9" w15:restartNumberingAfterBreak="0">
    <w:nsid w:val="118667C7"/>
    <w:multiLevelType w:val="hybridMultilevel"/>
    <w:tmpl w:val="05DC2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D25E65"/>
    <w:multiLevelType w:val="hybridMultilevel"/>
    <w:tmpl w:val="0A247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E37F20"/>
    <w:multiLevelType w:val="hybridMultilevel"/>
    <w:tmpl w:val="9E34BF8C"/>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2" w15:restartNumberingAfterBreak="0">
    <w:nsid w:val="19E46699"/>
    <w:multiLevelType w:val="hybridMultilevel"/>
    <w:tmpl w:val="6FA8E9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3F2DA7"/>
    <w:multiLevelType w:val="hybridMultilevel"/>
    <w:tmpl w:val="3AB2291E"/>
    <w:lvl w:ilvl="0" w:tplc="EF46FD6E">
      <w:start w:val="1"/>
      <w:numFmt w:val="bullet"/>
      <w:lvlText w:val="•"/>
      <w:lvlJc w:val="left"/>
      <w:pPr>
        <w:tabs>
          <w:tab w:val="num" w:pos="720"/>
        </w:tabs>
        <w:ind w:left="720" w:hanging="360"/>
      </w:pPr>
      <w:rPr>
        <w:rFonts w:ascii="Arial" w:hAnsi="Arial" w:hint="default"/>
      </w:rPr>
    </w:lvl>
    <w:lvl w:ilvl="1" w:tplc="ED78B13A" w:tentative="1">
      <w:start w:val="1"/>
      <w:numFmt w:val="bullet"/>
      <w:lvlText w:val="•"/>
      <w:lvlJc w:val="left"/>
      <w:pPr>
        <w:tabs>
          <w:tab w:val="num" w:pos="1440"/>
        </w:tabs>
        <w:ind w:left="1440" w:hanging="360"/>
      </w:pPr>
      <w:rPr>
        <w:rFonts w:ascii="Arial" w:hAnsi="Arial" w:hint="default"/>
      </w:rPr>
    </w:lvl>
    <w:lvl w:ilvl="2" w:tplc="A7DA0314" w:tentative="1">
      <w:start w:val="1"/>
      <w:numFmt w:val="bullet"/>
      <w:lvlText w:val="•"/>
      <w:lvlJc w:val="left"/>
      <w:pPr>
        <w:tabs>
          <w:tab w:val="num" w:pos="2160"/>
        </w:tabs>
        <w:ind w:left="2160" w:hanging="360"/>
      </w:pPr>
      <w:rPr>
        <w:rFonts w:ascii="Arial" w:hAnsi="Arial" w:hint="default"/>
      </w:rPr>
    </w:lvl>
    <w:lvl w:ilvl="3" w:tplc="56323DC0" w:tentative="1">
      <w:start w:val="1"/>
      <w:numFmt w:val="bullet"/>
      <w:lvlText w:val="•"/>
      <w:lvlJc w:val="left"/>
      <w:pPr>
        <w:tabs>
          <w:tab w:val="num" w:pos="2880"/>
        </w:tabs>
        <w:ind w:left="2880" w:hanging="360"/>
      </w:pPr>
      <w:rPr>
        <w:rFonts w:ascii="Arial" w:hAnsi="Arial" w:hint="default"/>
      </w:rPr>
    </w:lvl>
    <w:lvl w:ilvl="4" w:tplc="40AC7D0A" w:tentative="1">
      <w:start w:val="1"/>
      <w:numFmt w:val="bullet"/>
      <w:lvlText w:val="•"/>
      <w:lvlJc w:val="left"/>
      <w:pPr>
        <w:tabs>
          <w:tab w:val="num" w:pos="3600"/>
        </w:tabs>
        <w:ind w:left="3600" w:hanging="360"/>
      </w:pPr>
      <w:rPr>
        <w:rFonts w:ascii="Arial" w:hAnsi="Arial" w:hint="default"/>
      </w:rPr>
    </w:lvl>
    <w:lvl w:ilvl="5" w:tplc="54E6879C" w:tentative="1">
      <w:start w:val="1"/>
      <w:numFmt w:val="bullet"/>
      <w:lvlText w:val="•"/>
      <w:lvlJc w:val="left"/>
      <w:pPr>
        <w:tabs>
          <w:tab w:val="num" w:pos="4320"/>
        </w:tabs>
        <w:ind w:left="4320" w:hanging="360"/>
      </w:pPr>
      <w:rPr>
        <w:rFonts w:ascii="Arial" w:hAnsi="Arial" w:hint="default"/>
      </w:rPr>
    </w:lvl>
    <w:lvl w:ilvl="6" w:tplc="0E6EF964" w:tentative="1">
      <w:start w:val="1"/>
      <w:numFmt w:val="bullet"/>
      <w:lvlText w:val="•"/>
      <w:lvlJc w:val="left"/>
      <w:pPr>
        <w:tabs>
          <w:tab w:val="num" w:pos="5040"/>
        </w:tabs>
        <w:ind w:left="5040" w:hanging="360"/>
      </w:pPr>
      <w:rPr>
        <w:rFonts w:ascii="Arial" w:hAnsi="Arial" w:hint="default"/>
      </w:rPr>
    </w:lvl>
    <w:lvl w:ilvl="7" w:tplc="0FC8EB16" w:tentative="1">
      <w:start w:val="1"/>
      <w:numFmt w:val="bullet"/>
      <w:lvlText w:val="•"/>
      <w:lvlJc w:val="left"/>
      <w:pPr>
        <w:tabs>
          <w:tab w:val="num" w:pos="5760"/>
        </w:tabs>
        <w:ind w:left="5760" w:hanging="360"/>
      </w:pPr>
      <w:rPr>
        <w:rFonts w:ascii="Arial" w:hAnsi="Arial" w:hint="default"/>
      </w:rPr>
    </w:lvl>
    <w:lvl w:ilvl="8" w:tplc="5B623B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E33EB5"/>
    <w:multiLevelType w:val="hybridMultilevel"/>
    <w:tmpl w:val="A2B4576C"/>
    <w:lvl w:ilvl="0" w:tplc="34249ABC">
      <w:start w:val="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2634ED"/>
    <w:multiLevelType w:val="hybridMultilevel"/>
    <w:tmpl w:val="328ECA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8F12B9"/>
    <w:multiLevelType w:val="hybridMultilevel"/>
    <w:tmpl w:val="D9C889D0"/>
    <w:lvl w:ilvl="0" w:tplc="74D0DC1A">
      <w:start w:val="1"/>
      <w:numFmt w:val="bullet"/>
      <w:lvlText w:val="•"/>
      <w:lvlJc w:val="left"/>
      <w:pPr>
        <w:tabs>
          <w:tab w:val="num" w:pos="720"/>
        </w:tabs>
        <w:ind w:left="720" w:hanging="360"/>
      </w:pPr>
      <w:rPr>
        <w:rFonts w:ascii="Arial" w:hAnsi="Arial" w:hint="default"/>
      </w:rPr>
    </w:lvl>
    <w:lvl w:ilvl="1" w:tplc="571E7918" w:tentative="1">
      <w:start w:val="1"/>
      <w:numFmt w:val="bullet"/>
      <w:lvlText w:val="•"/>
      <w:lvlJc w:val="left"/>
      <w:pPr>
        <w:tabs>
          <w:tab w:val="num" w:pos="1440"/>
        </w:tabs>
        <w:ind w:left="1440" w:hanging="360"/>
      </w:pPr>
      <w:rPr>
        <w:rFonts w:ascii="Arial" w:hAnsi="Arial" w:hint="default"/>
      </w:rPr>
    </w:lvl>
    <w:lvl w:ilvl="2" w:tplc="F7B45A84" w:tentative="1">
      <w:start w:val="1"/>
      <w:numFmt w:val="bullet"/>
      <w:lvlText w:val="•"/>
      <w:lvlJc w:val="left"/>
      <w:pPr>
        <w:tabs>
          <w:tab w:val="num" w:pos="2160"/>
        </w:tabs>
        <w:ind w:left="2160" w:hanging="360"/>
      </w:pPr>
      <w:rPr>
        <w:rFonts w:ascii="Arial" w:hAnsi="Arial" w:hint="default"/>
      </w:rPr>
    </w:lvl>
    <w:lvl w:ilvl="3" w:tplc="06F896B8" w:tentative="1">
      <w:start w:val="1"/>
      <w:numFmt w:val="bullet"/>
      <w:lvlText w:val="•"/>
      <w:lvlJc w:val="left"/>
      <w:pPr>
        <w:tabs>
          <w:tab w:val="num" w:pos="2880"/>
        </w:tabs>
        <w:ind w:left="2880" w:hanging="360"/>
      </w:pPr>
      <w:rPr>
        <w:rFonts w:ascii="Arial" w:hAnsi="Arial" w:hint="default"/>
      </w:rPr>
    </w:lvl>
    <w:lvl w:ilvl="4" w:tplc="7E6C729A" w:tentative="1">
      <w:start w:val="1"/>
      <w:numFmt w:val="bullet"/>
      <w:lvlText w:val="•"/>
      <w:lvlJc w:val="left"/>
      <w:pPr>
        <w:tabs>
          <w:tab w:val="num" w:pos="3600"/>
        </w:tabs>
        <w:ind w:left="3600" w:hanging="360"/>
      </w:pPr>
      <w:rPr>
        <w:rFonts w:ascii="Arial" w:hAnsi="Arial" w:hint="default"/>
      </w:rPr>
    </w:lvl>
    <w:lvl w:ilvl="5" w:tplc="D7DCC7D2" w:tentative="1">
      <w:start w:val="1"/>
      <w:numFmt w:val="bullet"/>
      <w:lvlText w:val="•"/>
      <w:lvlJc w:val="left"/>
      <w:pPr>
        <w:tabs>
          <w:tab w:val="num" w:pos="4320"/>
        </w:tabs>
        <w:ind w:left="4320" w:hanging="360"/>
      </w:pPr>
      <w:rPr>
        <w:rFonts w:ascii="Arial" w:hAnsi="Arial" w:hint="default"/>
      </w:rPr>
    </w:lvl>
    <w:lvl w:ilvl="6" w:tplc="5CF6AD14" w:tentative="1">
      <w:start w:val="1"/>
      <w:numFmt w:val="bullet"/>
      <w:lvlText w:val="•"/>
      <w:lvlJc w:val="left"/>
      <w:pPr>
        <w:tabs>
          <w:tab w:val="num" w:pos="5040"/>
        </w:tabs>
        <w:ind w:left="5040" w:hanging="360"/>
      </w:pPr>
      <w:rPr>
        <w:rFonts w:ascii="Arial" w:hAnsi="Arial" w:hint="default"/>
      </w:rPr>
    </w:lvl>
    <w:lvl w:ilvl="7" w:tplc="49F0DB7C" w:tentative="1">
      <w:start w:val="1"/>
      <w:numFmt w:val="bullet"/>
      <w:lvlText w:val="•"/>
      <w:lvlJc w:val="left"/>
      <w:pPr>
        <w:tabs>
          <w:tab w:val="num" w:pos="5760"/>
        </w:tabs>
        <w:ind w:left="5760" w:hanging="360"/>
      </w:pPr>
      <w:rPr>
        <w:rFonts w:ascii="Arial" w:hAnsi="Arial" w:hint="default"/>
      </w:rPr>
    </w:lvl>
    <w:lvl w:ilvl="8" w:tplc="DE3A1A9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B463E7"/>
    <w:multiLevelType w:val="hybridMultilevel"/>
    <w:tmpl w:val="C07264A8"/>
    <w:lvl w:ilvl="0" w:tplc="DE700E0C">
      <w:start w:val="1"/>
      <w:numFmt w:val="bullet"/>
      <w:lvlText w:val=""/>
      <w:lvlJc w:val="left"/>
      <w:pPr>
        <w:tabs>
          <w:tab w:val="num" w:pos="720"/>
        </w:tabs>
        <w:ind w:left="720" w:hanging="360"/>
      </w:pPr>
      <w:rPr>
        <w:rFonts w:ascii="Wingdings" w:hAnsi="Wingdings" w:hint="default"/>
      </w:rPr>
    </w:lvl>
    <w:lvl w:ilvl="1" w:tplc="495E2BA0">
      <w:start w:val="1"/>
      <w:numFmt w:val="bullet"/>
      <w:lvlText w:val=""/>
      <w:lvlJc w:val="left"/>
      <w:pPr>
        <w:tabs>
          <w:tab w:val="num" w:pos="1440"/>
        </w:tabs>
        <w:ind w:left="1440" w:hanging="360"/>
      </w:pPr>
      <w:rPr>
        <w:rFonts w:ascii="Wingdings" w:hAnsi="Wingdings" w:hint="default"/>
      </w:rPr>
    </w:lvl>
    <w:lvl w:ilvl="2" w:tplc="EA00C3D8" w:tentative="1">
      <w:start w:val="1"/>
      <w:numFmt w:val="bullet"/>
      <w:lvlText w:val=""/>
      <w:lvlJc w:val="left"/>
      <w:pPr>
        <w:tabs>
          <w:tab w:val="num" w:pos="2160"/>
        </w:tabs>
        <w:ind w:left="2160" w:hanging="360"/>
      </w:pPr>
      <w:rPr>
        <w:rFonts w:ascii="Wingdings" w:hAnsi="Wingdings" w:hint="default"/>
      </w:rPr>
    </w:lvl>
    <w:lvl w:ilvl="3" w:tplc="F08843AC" w:tentative="1">
      <w:start w:val="1"/>
      <w:numFmt w:val="bullet"/>
      <w:lvlText w:val=""/>
      <w:lvlJc w:val="left"/>
      <w:pPr>
        <w:tabs>
          <w:tab w:val="num" w:pos="2880"/>
        </w:tabs>
        <w:ind w:left="2880" w:hanging="360"/>
      </w:pPr>
      <w:rPr>
        <w:rFonts w:ascii="Wingdings" w:hAnsi="Wingdings" w:hint="default"/>
      </w:rPr>
    </w:lvl>
    <w:lvl w:ilvl="4" w:tplc="A862411E" w:tentative="1">
      <w:start w:val="1"/>
      <w:numFmt w:val="bullet"/>
      <w:lvlText w:val=""/>
      <w:lvlJc w:val="left"/>
      <w:pPr>
        <w:tabs>
          <w:tab w:val="num" w:pos="3600"/>
        </w:tabs>
        <w:ind w:left="3600" w:hanging="360"/>
      </w:pPr>
      <w:rPr>
        <w:rFonts w:ascii="Wingdings" w:hAnsi="Wingdings" w:hint="default"/>
      </w:rPr>
    </w:lvl>
    <w:lvl w:ilvl="5" w:tplc="67BABDD0" w:tentative="1">
      <w:start w:val="1"/>
      <w:numFmt w:val="bullet"/>
      <w:lvlText w:val=""/>
      <w:lvlJc w:val="left"/>
      <w:pPr>
        <w:tabs>
          <w:tab w:val="num" w:pos="4320"/>
        </w:tabs>
        <w:ind w:left="4320" w:hanging="360"/>
      </w:pPr>
      <w:rPr>
        <w:rFonts w:ascii="Wingdings" w:hAnsi="Wingdings" w:hint="default"/>
      </w:rPr>
    </w:lvl>
    <w:lvl w:ilvl="6" w:tplc="7D4EB0D4" w:tentative="1">
      <w:start w:val="1"/>
      <w:numFmt w:val="bullet"/>
      <w:lvlText w:val=""/>
      <w:lvlJc w:val="left"/>
      <w:pPr>
        <w:tabs>
          <w:tab w:val="num" w:pos="5040"/>
        </w:tabs>
        <w:ind w:left="5040" w:hanging="360"/>
      </w:pPr>
      <w:rPr>
        <w:rFonts w:ascii="Wingdings" w:hAnsi="Wingdings" w:hint="default"/>
      </w:rPr>
    </w:lvl>
    <w:lvl w:ilvl="7" w:tplc="449EE1AA" w:tentative="1">
      <w:start w:val="1"/>
      <w:numFmt w:val="bullet"/>
      <w:lvlText w:val=""/>
      <w:lvlJc w:val="left"/>
      <w:pPr>
        <w:tabs>
          <w:tab w:val="num" w:pos="5760"/>
        </w:tabs>
        <w:ind w:left="5760" w:hanging="360"/>
      </w:pPr>
      <w:rPr>
        <w:rFonts w:ascii="Wingdings" w:hAnsi="Wingdings" w:hint="default"/>
      </w:rPr>
    </w:lvl>
    <w:lvl w:ilvl="8" w:tplc="EEAA817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DB42BB"/>
    <w:multiLevelType w:val="hybridMultilevel"/>
    <w:tmpl w:val="8F7AE44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C9B7245"/>
    <w:multiLevelType w:val="hybridMultilevel"/>
    <w:tmpl w:val="312497F2"/>
    <w:lvl w:ilvl="0" w:tplc="C0B6B22E">
      <w:start w:val="1"/>
      <w:numFmt w:val="decimal"/>
      <w:lvlText w:val="%1."/>
      <w:lvlJc w:val="left"/>
      <w:pPr>
        <w:ind w:left="1440" w:hanging="360"/>
      </w:pPr>
      <w:rPr>
        <w:rFonts w:cs="Times New Roman" w:hint="default"/>
      </w:rPr>
    </w:lvl>
    <w:lvl w:ilvl="1" w:tplc="04070019" w:tentative="1">
      <w:start w:val="1"/>
      <w:numFmt w:val="lowerLetter"/>
      <w:lvlText w:val="%2."/>
      <w:lvlJc w:val="left"/>
      <w:pPr>
        <w:ind w:left="2160" w:hanging="360"/>
      </w:pPr>
      <w:rPr>
        <w:rFonts w:cs="Times New Roman"/>
      </w:rPr>
    </w:lvl>
    <w:lvl w:ilvl="2" w:tplc="0407001B" w:tentative="1">
      <w:start w:val="1"/>
      <w:numFmt w:val="lowerRoman"/>
      <w:lvlText w:val="%3."/>
      <w:lvlJc w:val="right"/>
      <w:pPr>
        <w:ind w:left="2880" w:hanging="180"/>
      </w:pPr>
      <w:rPr>
        <w:rFonts w:cs="Times New Roman"/>
      </w:rPr>
    </w:lvl>
    <w:lvl w:ilvl="3" w:tplc="0407000F" w:tentative="1">
      <w:start w:val="1"/>
      <w:numFmt w:val="decimal"/>
      <w:lvlText w:val="%4."/>
      <w:lvlJc w:val="left"/>
      <w:pPr>
        <w:ind w:left="3600" w:hanging="360"/>
      </w:pPr>
      <w:rPr>
        <w:rFonts w:cs="Times New Roman"/>
      </w:rPr>
    </w:lvl>
    <w:lvl w:ilvl="4" w:tplc="04070019" w:tentative="1">
      <w:start w:val="1"/>
      <w:numFmt w:val="lowerLetter"/>
      <w:lvlText w:val="%5."/>
      <w:lvlJc w:val="left"/>
      <w:pPr>
        <w:ind w:left="4320" w:hanging="360"/>
      </w:pPr>
      <w:rPr>
        <w:rFonts w:cs="Times New Roman"/>
      </w:rPr>
    </w:lvl>
    <w:lvl w:ilvl="5" w:tplc="0407001B" w:tentative="1">
      <w:start w:val="1"/>
      <w:numFmt w:val="lowerRoman"/>
      <w:lvlText w:val="%6."/>
      <w:lvlJc w:val="right"/>
      <w:pPr>
        <w:ind w:left="5040" w:hanging="180"/>
      </w:pPr>
      <w:rPr>
        <w:rFonts w:cs="Times New Roman"/>
      </w:rPr>
    </w:lvl>
    <w:lvl w:ilvl="6" w:tplc="0407000F" w:tentative="1">
      <w:start w:val="1"/>
      <w:numFmt w:val="decimal"/>
      <w:lvlText w:val="%7."/>
      <w:lvlJc w:val="left"/>
      <w:pPr>
        <w:ind w:left="5760" w:hanging="360"/>
      </w:pPr>
      <w:rPr>
        <w:rFonts w:cs="Times New Roman"/>
      </w:rPr>
    </w:lvl>
    <w:lvl w:ilvl="7" w:tplc="04070019" w:tentative="1">
      <w:start w:val="1"/>
      <w:numFmt w:val="lowerLetter"/>
      <w:lvlText w:val="%8."/>
      <w:lvlJc w:val="left"/>
      <w:pPr>
        <w:ind w:left="6480" w:hanging="360"/>
      </w:pPr>
      <w:rPr>
        <w:rFonts w:cs="Times New Roman"/>
      </w:rPr>
    </w:lvl>
    <w:lvl w:ilvl="8" w:tplc="0407001B" w:tentative="1">
      <w:start w:val="1"/>
      <w:numFmt w:val="lowerRoman"/>
      <w:lvlText w:val="%9."/>
      <w:lvlJc w:val="right"/>
      <w:pPr>
        <w:ind w:left="7200" w:hanging="180"/>
      </w:pPr>
      <w:rPr>
        <w:rFonts w:cs="Times New Roman"/>
      </w:rPr>
    </w:lvl>
  </w:abstractNum>
  <w:abstractNum w:abstractNumId="20" w15:restartNumberingAfterBreak="0">
    <w:nsid w:val="34322483"/>
    <w:multiLevelType w:val="hybridMultilevel"/>
    <w:tmpl w:val="EA9E5E56"/>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1" w15:restartNumberingAfterBreak="0">
    <w:nsid w:val="39650D65"/>
    <w:multiLevelType w:val="hybridMultilevel"/>
    <w:tmpl w:val="33DE5356"/>
    <w:lvl w:ilvl="0" w:tplc="04070001">
      <w:start w:val="1"/>
      <w:numFmt w:val="bullet"/>
      <w:lvlText w:val=""/>
      <w:lvlJc w:val="left"/>
      <w:pPr>
        <w:ind w:left="720" w:hanging="360"/>
      </w:pPr>
      <w:rPr>
        <w:rFonts w:ascii="Symbol" w:hAnsi="Symbol" w:hint="default"/>
      </w:rPr>
    </w:lvl>
    <w:lvl w:ilvl="1" w:tplc="1ED668D8">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D187A47"/>
    <w:multiLevelType w:val="hybridMultilevel"/>
    <w:tmpl w:val="2094543C"/>
    <w:lvl w:ilvl="0" w:tplc="75D2886C">
      <w:start w:val="1"/>
      <w:numFmt w:val="decimal"/>
      <w:lvlText w:val="%1."/>
      <w:lvlJc w:val="left"/>
      <w:pPr>
        <w:ind w:left="1080" w:hanging="36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23" w15:restartNumberingAfterBreak="0">
    <w:nsid w:val="3E9341A2"/>
    <w:multiLevelType w:val="hybridMultilevel"/>
    <w:tmpl w:val="6546B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05C4F80"/>
    <w:multiLevelType w:val="hybridMultilevel"/>
    <w:tmpl w:val="062C3A06"/>
    <w:lvl w:ilvl="0" w:tplc="A2E808EE">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5" w15:restartNumberingAfterBreak="0">
    <w:nsid w:val="411E5198"/>
    <w:multiLevelType w:val="hybridMultilevel"/>
    <w:tmpl w:val="E60CF92E"/>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6" w15:restartNumberingAfterBreak="0">
    <w:nsid w:val="469F0E46"/>
    <w:multiLevelType w:val="hybridMultilevel"/>
    <w:tmpl w:val="7AC2CBA8"/>
    <w:lvl w:ilvl="0" w:tplc="906AD642">
      <w:start w:val="1"/>
      <w:numFmt w:val="bullet"/>
      <w:lvlText w:val="•"/>
      <w:lvlJc w:val="left"/>
      <w:pPr>
        <w:tabs>
          <w:tab w:val="num" w:pos="720"/>
        </w:tabs>
        <w:ind w:left="720" w:hanging="360"/>
      </w:pPr>
      <w:rPr>
        <w:rFonts w:ascii="Arial" w:hAnsi="Arial" w:hint="default"/>
      </w:rPr>
    </w:lvl>
    <w:lvl w:ilvl="1" w:tplc="547479E2">
      <w:start w:val="1608"/>
      <w:numFmt w:val="bullet"/>
      <w:lvlText w:val="–"/>
      <w:lvlJc w:val="left"/>
      <w:pPr>
        <w:tabs>
          <w:tab w:val="num" w:pos="1440"/>
        </w:tabs>
        <w:ind w:left="1440" w:hanging="360"/>
      </w:pPr>
      <w:rPr>
        <w:rFonts w:ascii="Arial" w:hAnsi="Arial" w:hint="default"/>
      </w:rPr>
    </w:lvl>
    <w:lvl w:ilvl="2" w:tplc="58AC1E6A" w:tentative="1">
      <w:start w:val="1"/>
      <w:numFmt w:val="bullet"/>
      <w:lvlText w:val="•"/>
      <w:lvlJc w:val="left"/>
      <w:pPr>
        <w:tabs>
          <w:tab w:val="num" w:pos="2160"/>
        </w:tabs>
        <w:ind w:left="2160" w:hanging="360"/>
      </w:pPr>
      <w:rPr>
        <w:rFonts w:ascii="Arial" w:hAnsi="Arial" w:hint="default"/>
      </w:rPr>
    </w:lvl>
    <w:lvl w:ilvl="3" w:tplc="49362F36" w:tentative="1">
      <w:start w:val="1"/>
      <w:numFmt w:val="bullet"/>
      <w:lvlText w:val="•"/>
      <w:lvlJc w:val="left"/>
      <w:pPr>
        <w:tabs>
          <w:tab w:val="num" w:pos="2880"/>
        </w:tabs>
        <w:ind w:left="2880" w:hanging="360"/>
      </w:pPr>
      <w:rPr>
        <w:rFonts w:ascii="Arial" w:hAnsi="Arial" w:hint="default"/>
      </w:rPr>
    </w:lvl>
    <w:lvl w:ilvl="4" w:tplc="A4107FA4" w:tentative="1">
      <w:start w:val="1"/>
      <w:numFmt w:val="bullet"/>
      <w:lvlText w:val="•"/>
      <w:lvlJc w:val="left"/>
      <w:pPr>
        <w:tabs>
          <w:tab w:val="num" w:pos="3600"/>
        </w:tabs>
        <w:ind w:left="3600" w:hanging="360"/>
      </w:pPr>
      <w:rPr>
        <w:rFonts w:ascii="Arial" w:hAnsi="Arial" w:hint="default"/>
      </w:rPr>
    </w:lvl>
    <w:lvl w:ilvl="5" w:tplc="555E8B44" w:tentative="1">
      <w:start w:val="1"/>
      <w:numFmt w:val="bullet"/>
      <w:lvlText w:val="•"/>
      <w:lvlJc w:val="left"/>
      <w:pPr>
        <w:tabs>
          <w:tab w:val="num" w:pos="4320"/>
        </w:tabs>
        <w:ind w:left="4320" w:hanging="360"/>
      </w:pPr>
      <w:rPr>
        <w:rFonts w:ascii="Arial" w:hAnsi="Arial" w:hint="default"/>
      </w:rPr>
    </w:lvl>
    <w:lvl w:ilvl="6" w:tplc="5B9CE5D6" w:tentative="1">
      <w:start w:val="1"/>
      <w:numFmt w:val="bullet"/>
      <w:lvlText w:val="•"/>
      <w:lvlJc w:val="left"/>
      <w:pPr>
        <w:tabs>
          <w:tab w:val="num" w:pos="5040"/>
        </w:tabs>
        <w:ind w:left="5040" w:hanging="360"/>
      </w:pPr>
      <w:rPr>
        <w:rFonts w:ascii="Arial" w:hAnsi="Arial" w:hint="default"/>
      </w:rPr>
    </w:lvl>
    <w:lvl w:ilvl="7" w:tplc="C6949AF0" w:tentative="1">
      <w:start w:val="1"/>
      <w:numFmt w:val="bullet"/>
      <w:lvlText w:val="•"/>
      <w:lvlJc w:val="left"/>
      <w:pPr>
        <w:tabs>
          <w:tab w:val="num" w:pos="5760"/>
        </w:tabs>
        <w:ind w:left="5760" w:hanging="360"/>
      </w:pPr>
      <w:rPr>
        <w:rFonts w:ascii="Arial" w:hAnsi="Arial" w:hint="default"/>
      </w:rPr>
    </w:lvl>
    <w:lvl w:ilvl="8" w:tplc="7AA0E7C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181E28"/>
    <w:multiLevelType w:val="hybridMultilevel"/>
    <w:tmpl w:val="3D4AA2E2"/>
    <w:lvl w:ilvl="0" w:tplc="43965F96">
      <w:start w:val="1"/>
      <w:numFmt w:val="bullet"/>
      <w:lvlText w:val="•"/>
      <w:lvlJc w:val="left"/>
      <w:pPr>
        <w:tabs>
          <w:tab w:val="num" w:pos="720"/>
        </w:tabs>
        <w:ind w:left="720" w:hanging="360"/>
      </w:pPr>
      <w:rPr>
        <w:rFonts w:ascii="Arial" w:hAnsi="Arial" w:hint="default"/>
      </w:rPr>
    </w:lvl>
    <w:lvl w:ilvl="1" w:tplc="620CF72C" w:tentative="1">
      <w:start w:val="1"/>
      <w:numFmt w:val="bullet"/>
      <w:lvlText w:val="•"/>
      <w:lvlJc w:val="left"/>
      <w:pPr>
        <w:tabs>
          <w:tab w:val="num" w:pos="1440"/>
        </w:tabs>
        <w:ind w:left="1440" w:hanging="360"/>
      </w:pPr>
      <w:rPr>
        <w:rFonts w:ascii="Arial" w:hAnsi="Arial" w:hint="default"/>
      </w:rPr>
    </w:lvl>
    <w:lvl w:ilvl="2" w:tplc="1D12BE86" w:tentative="1">
      <w:start w:val="1"/>
      <w:numFmt w:val="bullet"/>
      <w:lvlText w:val="•"/>
      <w:lvlJc w:val="left"/>
      <w:pPr>
        <w:tabs>
          <w:tab w:val="num" w:pos="2160"/>
        </w:tabs>
        <w:ind w:left="2160" w:hanging="360"/>
      </w:pPr>
      <w:rPr>
        <w:rFonts w:ascii="Arial" w:hAnsi="Arial" w:hint="default"/>
      </w:rPr>
    </w:lvl>
    <w:lvl w:ilvl="3" w:tplc="9A0A1694" w:tentative="1">
      <w:start w:val="1"/>
      <w:numFmt w:val="bullet"/>
      <w:lvlText w:val="•"/>
      <w:lvlJc w:val="left"/>
      <w:pPr>
        <w:tabs>
          <w:tab w:val="num" w:pos="2880"/>
        </w:tabs>
        <w:ind w:left="2880" w:hanging="360"/>
      </w:pPr>
      <w:rPr>
        <w:rFonts w:ascii="Arial" w:hAnsi="Arial" w:hint="default"/>
      </w:rPr>
    </w:lvl>
    <w:lvl w:ilvl="4" w:tplc="B532C718" w:tentative="1">
      <w:start w:val="1"/>
      <w:numFmt w:val="bullet"/>
      <w:lvlText w:val="•"/>
      <w:lvlJc w:val="left"/>
      <w:pPr>
        <w:tabs>
          <w:tab w:val="num" w:pos="3600"/>
        </w:tabs>
        <w:ind w:left="3600" w:hanging="360"/>
      </w:pPr>
      <w:rPr>
        <w:rFonts w:ascii="Arial" w:hAnsi="Arial" w:hint="default"/>
      </w:rPr>
    </w:lvl>
    <w:lvl w:ilvl="5" w:tplc="9AC62B42" w:tentative="1">
      <w:start w:val="1"/>
      <w:numFmt w:val="bullet"/>
      <w:lvlText w:val="•"/>
      <w:lvlJc w:val="left"/>
      <w:pPr>
        <w:tabs>
          <w:tab w:val="num" w:pos="4320"/>
        </w:tabs>
        <w:ind w:left="4320" w:hanging="360"/>
      </w:pPr>
      <w:rPr>
        <w:rFonts w:ascii="Arial" w:hAnsi="Arial" w:hint="default"/>
      </w:rPr>
    </w:lvl>
    <w:lvl w:ilvl="6" w:tplc="DF321884" w:tentative="1">
      <w:start w:val="1"/>
      <w:numFmt w:val="bullet"/>
      <w:lvlText w:val="•"/>
      <w:lvlJc w:val="left"/>
      <w:pPr>
        <w:tabs>
          <w:tab w:val="num" w:pos="5040"/>
        </w:tabs>
        <w:ind w:left="5040" w:hanging="360"/>
      </w:pPr>
      <w:rPr>
        <w:rFonts w:ascii="Arial" w:hAnsi="Arial" w:hint="default"/>
      </w:rPr>
    </w:lvl>
    <w:lvl w:ilvl="7" w:tplc="C304FD60" w:tentative="1">
      <w:start w:val="1"/>
      <w:numFmt w:val="bullet"/>
      <w:lvlText w:val="•"/>
      <w:lvlJc w:val="left"/>
      <w:pPr>
        <w:tabs>
          <w:tab w:val="num" w:pos="5760"/>
        </w:tabs>
        <w:ind w:left="5760" w:hanging="360"/>
      </w:pPr>
      <w:rPr>
        <w:rFonts w:ascii="Arial" w:hAnsi="Arial" w:hint="default"/>
      </w:rPr>
    </w:lvl>
    <w:lvl w:ilvl="8" w:tplc="06F67BC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043D94"/>
    <w:multiLevelType w:val="hybridMultilevel"/>
    <w:tmpl w:val="490CB302"/>
    <w:lvl w:ilvl="0" w:tplc="E8CC68B4">
      <w:start w:val="1"/>
      <w:numFmt w:val="bullet"/>
      <w:lvlText w:val="•"/>
      <w:lvlJc w:val="left"/>
      <w:pPr>
        <w:tabs>
          <w:tab w:val="num" w:pos="720"/>
        </w:tabs>
        <w:ind w:left="720" w:hanging="360"/>
      </w:pPr>
      <w:rPr>
        <w:rFonts w:ascii="Arial" w:hAnsi="Arial" w:hint="default"/>
      </w:rPr>
    </w:lvl>
    <w:lvl w:ilvl="1" w:tplc="3E4EA98A" w:tentative="1">
      <w:start w:val="1"/>
      <w:numFmt w:val="bullet"/>
      <w:lvlText w:val="•"/>
      <w:lvlJc w:val="left"/>
      <w:pPr>
        <w:tabs>
          <w:tab w:val="num" w:pos="1440"/>
        </w:tabs>
        <w:ind w:left="1440" w:hanging="360"/>
      </w:pPr>
      <w:rPr>
        <w:rFonts w:ascii="Arial" w:hAnsi="Arial" w:hint="default"/>
      </w:rPr>
    </w:lvl>
    <w:lvl w:ilvl="2" w:tplc="87E4AAC0" w:tentative="1">
      <w:start w:val="1"/>
      <w:numFmt w:val="bullet"/>
      <w:lvlText w:val="•"/>
      <w:lvlJc w:val="left"/>
      <w:pPr>
        <w:tabs>
          <w:tab w:val="num" w:pos="2160"/>
        </w:tabs>
        <w:ind w:left="2160" w:hanging="360"/>
      </w:pPr>
      <w:rPr>
        <w:rFonts w:ascii="Arial" w:hAnsi="Arial" w:hint="default"/>
      </w:rPr>
    </w:lvl>
    <w:lvl w:ilvl="3" w:tplc="2E68B9B0" w:tentative="1">
      <w:start w:val="1"/>
      <w:numFmt w:val="bullet"/>
      <w:lvlText w:val="•"/>
      <w:lvlJc w:val="left"/>
      <w:pPr>
        <w:tabs>
          <w:tab w:val="num" w:pos="2880"/>
        </w:tabs>
        <w:ind w:left="2880" w:hanging="360"/>
      </w:pPr>
      <w:rPr>
        <w:rFonts w:ascii="Arial" w:hAnsi="Arial" w:hint="default"/>
      </w:rPr>
    </w:lvl>
    <w:lvl w:ilvl="4" w:tplc="39BC3AEE" w:tentative="1">
      <w:start w:val="1"/>
      <w:numFmt w:val="bullet"/>
      <w:lvlText w:val="•"/>
      <w:lvlJc w:val="left"/>
      <w:pPr>
        <w:tabs>
          <w:tab w:val="num" w:pos="3600"/>
        </w:tabs>
        <w:ind w:left="3600" w:hanging="360"/>
      </w:pPr>
      <w:rPr>
        <w:rFonts w:ascii="Arial" w:hAnsi="Arial" w:hint="default"/>
      </w:rPr>
    </w:lvl>
    <w:lvl w:ilvl="5" w:tplc="1400BFD4" w:tentative="1">
      <w:start w:val="1"/>
      <w:numFmt w:val="bullet"/>
      <w:lvlText w:val="•"/>
      <w:lvlJc w:val="left"/>
      <w:pPr>
        <w:tabs>
          <w:tab w:val="num" w:pos="4320"/>
        </w:tabs>
        <w:ind w:left="4320" w:hanging="360"/>
      </w:pPr>
      <w:rPr>
        <w:rFonts w:ascii="Arial" w:hAnsi="Arial" w:hint="default"/>
      </w:rPr>
    </w:lvl>
    <w:lvl w:ilvl="6" w:tplc="9A485BD4" w:tentative="1">
      <w:start w:val="1"/>
      <w:numFmt w:val="bullet"/>
      <w:lvlText w:val="•"/>
      <w:lvlJc w:val="left"/>
      <w:pPr>
        <w:tabs>
          <w:tab w:val="num" w:pos="5040"/>
        </w:tabs>
        <w:ind w:left="5040" w:hanging="360"/>
      </w:pPr>
      <w:rPr>
        <w:rFonts w:ascii="Arial" w:hAnsi="Arial" w:hint="default"/>
      </w:rPr>
    </w:lvl>
    <w:lvl w:ilvl="7" w:tplc="5E5A0FE6" w:tentative="1">
      <w:start w:val="1"/>
      <w:numFmt w:val="bullet"/>
      <w:lvlText w:val="•"/>
      <w:lvlJc w:val="left"/>
      <w:pPr>
        <w:tabs>
          <w:tab w:val="num" w:pos="5760"/>
        </w:tabs>
        <w:ind w:left="5760" w:hanging="360"/>
      </w:pPr>
      <w:rPr>
        <w:rFonts w:ascii="Arial" w:hAnsi="Arial" w:hint="default"/>
      </w:rPr>
    </w:lvl>
    <w:lvl w:ilvl="8" w:tplc="2F5EA90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07B4550"/>
    <w:multiLevelType w:val="hybridMultilevel"/>
    <w:tmpl w:val="BE821EC2"/>
    <w:lvl w:ilvl="0" w:tplc="544072FA">
      <w:start w:val="1"/>
      <w:numFmt w:val="bullet"/>
      <w:lvlText w:val="•"/>
      <w:lvlJc w:val="left"/>
      <w:pPr>
        <w:tabs>
          <w:tab w:val="num" w:pos="720"/>
        </w:tabs>
        <w:ind w:left="720" w:hanging="360"/>
      </w:pPr>
      <w:rPr>
        <w:rFonts w:ascii="Arial" w:hAnsi="Arial" w:hint="default"/>
      </w:rPr>
    </w:lvl>
    <w:lvl w:ilvl="1" w:tplc="7F0462BC" w:tentative="1">
      <w:start w:val="1"/>
      <w:numFmt w:val="bullet"/>
      <w:lvlText w:val="•"/>
      <w:lvlJc w:val="left"/>
      <w:pPr>
        <w:tabs>
          <w:tab w:val="num" w:pos="1440"/>
        </w:tabs>
        <w:ind w:left="1440" w:hanging="360"/>
      </w:pPr>
      <w:rPr>
        <w:rFonts w:ascii="Arial" w:hAnsi="Arial" w:hint="default"/>
      </w:rPr>
    </w:lvl>
    <w:lvl w:ilvl="2" w:tplc="43907382" w:tentative="1">
      <w:start w:val="1"/>
      <w:numFmt w:val="bullet"/>
      <w:lvlText w:val="•"/>
      <w:lvlJc w:val="left"/>
      <w:pPr>
        <w:tabs>
          <w:tab w:val="num" w:pos="2160"/>
        </w:tabs>
        <w:ind w:left="2160" w:hanging="360"/>
      </w:pPr>
      <w:rPr>
        <w:rFonts w:ascii="Arial" w:hAnsi="Arial" w:hint="default"/>
      </w:rPr>
    </w:lvl>
    <w:lvl w:ilvl="3" w:tplc="E59E9C52" w:tentative="1">
      <w:start w:val="1"/>
      <w:numFmt w:val="bullet"/>
      <w:lvlText w:val="•"/>
      <w:lvlJc w:val="left"/>
      <w:pPr>
        <w:tabs>
          <w:tab w:val="num" w:pos="2880"/>
        </w:tabs>
        <w:ind w:left="2880" w:hanging="360"/>
      </w:pPr>
      <w:rPr>
        <w:rFonts w:ascii="Arial" w:hAnsi="Arial" w:hint="default"/>
      </w:rPr>
    </w:lvl>
    <w:lvl w:ilvl="4" w:tplc="80F6FE90" w:tentative="1">
      <w:start w:val="1"/>
      <w:numFmt w:val="bullet"/>
      <w:lvlText w:val="•"/>
      <w:lvlJc w:val="left"/>
      <w:pPr>
        <w:tabs>
          <w:tab w:val="num" w:pos="3600"/>
        </w:tabs>
        <w:ind w:left="3600" w:hanging="360"/>
      </w:pPr>
      <w:rPr>
        <w:rFonts w:ascii="Arial" w:hAnsi="Arial" w:hint="default"/>
      </w:rPr>
    </w:lvl>
    <w:lvl w:ilvl="5" w:tplc="9D9E423C" w:tentative="1">
      <w:start w:val="1"/>
      <w:numFmt w:val="bullet"/>
      <w:lvlText w:val="•"/>
      <w:lvlJc w:val="left"/>
      <w:pPr>
        <w:tabs>
          <w:tab w:val="num" w:pos="4320"/>
        </w:tabs>
        <w:ind w:left="4320" w:hanging="360"/>
      </w:pPr>
      <w:rPr>
        <w:rFonts w:ascii="Arial" w:hAnsi="Arial" w:hint="default"/>
      </w:rPr>
    </w:lvl>
    <w:lvl w:ilvl="6" w:tplc="6AE64FB8" w:tentative="1">
      <w:start w:val="1"/>
      <w:numFmt w:val="bullet"/>
      <w:lvlText w:val="•"/>
      <w:lvlJc w:val="left"/>
      <w:pPr>
        <w:tabs>
          <w:tab w:val="num" w:pos="5040"/>
        </w:tabs>
        <w:ind w:left="5040" w:hanging="360"/>
      </w:pPr>
      <w:rPr>
        <w:rFonts w:ascii="Arial" w:hAnsi="Arial" w:hint="default"/>
      </w:rPr>
    </w:lvl>
    <w:lvl w:ilvl="7" w:tplc="D7A09CFA" w:tentative="1">
      <w:start w:val="1"/>
      <w:numFmt w:val="bullet"/>
      <w:lvlText w:val="•"/>
      <w:lvlJc w:val="left"/>
      <w:pPr>
        <w:tabs>
          <w:tab w:val="num" w:pos="5760"/>
        </w:tabs>
        <w:ind w:left="5760" w:hanging="360"/>
      </w:pPr>
      <w:rPr>
        <w:rFonts w:ascii="Arial" w:hAnsi="Arial" w:hint="default"/>
      </w:rPr>
    </w:lvl>
    <w:lvl w:ilvl="8" w:tplc="99A6FF2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0F80F10"/>
    <w:multiLevelType w:val="hybridMultilevel"/>
    <w:tmpl w:val="F2C04838"/>
    <w:lvl w:ilvl="0" w:tplc="0728C444">
      <w:start w:val="1"/>
      <w:numFmt w:val="bullet"/>
      <w:lvlText w:val="•"/>
      <w:lvlJc w:val="left"/>
      <w:pPr>
        <w:tabs>
          <w:tab w:val="num" w:pos="720"/>
        </w:tabs>
        <w:ind w:left="720" w:hanging="360"/>
      </w:pPr>
      <w:rPr>
        <w:rFonts w:ascii="Arial" w:hAnsi="Arial" w:hint="default"/>
      </w:rPr>
    </w:lvl>
    <w:lvl w:ilvl="1" w:tplc="DE4A75BE">
      <w:start w:val="1122"/>
      <w:numFmt w:val="bullet"/>
      <w:lvlText w:val="–"/>
      <w:lvlJc w:val="left"/>
      <w:pPr>
        <w:tabs>
          <w:tab w:val="num" w:pos="1440"/>
        </w:tabs>
        <w:ind w:left="1440" w:hanging="360"/>
      </w:pPr>
      <w:rPr>
        <w:rFonts w:ascii="Arial" w:hAnsi="Arial" w:hint="default"/>
      </w:rPr>
    </w:lvl>
    <w:lvl w:ilvl="2" w:tplc="6B7C03D2" w:tentative="1">
      <w:start w:val="1"/>
      <w:numFmt w:val="bullet"/>
      <w:lvlText w:val="•"/>
      <w:lvlJc w:val="left"/>
      <w:pPr>
        <w:tabs>
          <w:tab w:val="num" w:pos="2160"/>
        </w:tabs>
        <w:ind w:left="2160" w:hanging="360"/>
      </w:pPr>
      <w:rPr>
        <w:rFonts w:ascii="Arial" w:hAnsi="Arial" w:hint="default"/>
      </w:rPr>
    </w:lvl>
    <w:lvl w:ilvl="3" w:tplc="EA7407EE" w:tentative="1">
      <w:start w:val="1"/>
      <w:numFmt w:val="bullet"/>
      <w:lvlText w:val="•"/>
      <w:lvlJc w:val="left"/>
      <w:pPr>
        <w:tabs>
          <w:tab w:val="num" w:pos="2880"/>
        </w:tabs>
        <w:ind w:left="2880" w:hanging="360"/>
      </w:pPr>
      <w:rPr>
        <w:rFonts w:ascii="Arial" w:hAnsi="Arial" w:hint="default"/>
      </w:rPr>
    </w:lvl>
    <w:lvl w:ilvl="4" w:tplc="A6E8835C" w:tentative="1">
      <w:start w:val="1"/>
      <w:numFmt w:val="bullet"/>
      <w:lvlText w:val="•"/>
      <w:lvlJc w:val="left"/>
      <w:pPr>
        <w:tabs>
          <w:tab w:val="num" w:pos="3600"/>
        </w:tabs>
        <w:ind w:left="3600" w:hanging="360"/>
      </w:pPr>
      <w:rPr>
        <w:rFonts w:ascii="Arial" w:hAnsi="Arial" w:hint="default"/>
      </w:rPr>
    </w:lvl>
    <w:lvl w:ilvl="5" w:tplc="C684684C" w:tentative="1">
      <w:start w:val="1"/>
      <w:numFmt w:val="bullet"/>
      <w:lvlText w:val="•"/>
      <w:lvlJc w:val="left"/>
      <w:pPr>
        <w:tabs>
          <w:tab w:val="num" w:pos="4320"/>
        </w:tabs>
        <w:ind w:left="4320" w:hanging="360"/>
      </w:pPr>
      <w:rPr>
        <w:rFonts w:ascii="Arial" w:hAnsi="Arial" w:hint="default"/>
      </w:rPr>
    </w:lvl>
    <w:lvl w:ilvl="6" w:tplc="9D72AC02" w:tentative="1">
      <w:start w:val="1"/>
      <w:numFmt w:val="bullet"/>
      <w:lvlText w:val="•"/>
      <w:lvlJc w:val="left"/>
      <w:pPr>
        <w:tabs>
          <w:tab w:val="num" w:pos="5040"/>
        </w:tabs>
        <w:ind w:left="5040" w:hanging="360"/>
      </w:pPr>
      <w:rPr>
        <w:rFonts w:ascii="Arial" w:hAnsi="Arial" w:hint="default"/>
      </w:rPr>
    </w:lvl>
    <w:lvl w:ilvl="7" w:tplc="59B04CA6" w:tentative="1">
      <w:start w:val="1"/>
      <w:numFmt w:val="bullet"/>
      <w:lvlText w:val="•"/>
      <w:lvlJc w:val="left"/>
      <w:pPr>
        <w:tabs>
          <w:tab w:val="num" w:pos="5760"/>
        </w:tabs>
        <w:ind w:left="5760" w:hanging="360"/>
      </w:pPr>
      <w:rPr>
        <w:rFonts w:ascii="Arial" w:hAnsi="Arial" w:hint="default"/>
      </w:rPr>
    </w:lvl>
    <w:lvl w:ilvl="8" w:tplc="CC9ACAC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5818E8"/>
    <w:multiLevelType w:val="hybridMultilevel"/>
    <w:tmpl w:val="8C063F52"/>
    <w:lvl w:ilvl="0" w:tplc="1E10C274">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2" w15:restartNumberingAfterBreak="0">
    <w:nsid w:val="57C6023C"/>
    <w:multiLevelType w:val="hybridMultilevel"/>
    <w:tmpl w:val="BE7898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82E174E"/>
    <w:multiLevelType w:val="hybridMultilevel"/>
    <w:tmpl w:val="6C56AA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8D097F"/>
    <w:multiLevelType w:val="hybridMultilevel"/>
    <w:tmpl w:val="11286D3A"/>
    <w:lvl w:ilvl="0" w:tplc="C520D0D6">
      <w:start w:val="1"/>
      <w:numFmt w:val="bullet"/>
      <w:lvlText w:val="•"/>
      <w:lvlJc w:val="left"/>
      <w:pPr>
        <w:tabs>
          <w:tab w:val="num" w:pos="720"/>
        </w:tabs>
        <w:ind w:left="720" w:hanging="360"/>
      </w:pPr>
      <w:rPr>
        <w:rFonts w:ascii="Arial" w:hAnsi="Arial" w:hint="default"/>
      </w:rPr>
    </w:lvl>
    <w:lvl w:ilvl="1" w:tplc="17987650" w:tentative="1">
      <w:start w:val="1"/>
      <w:numFmt w:val="bullet"/>
      <w:lvlText w:val="•"/>
      <w:lvlJc w:val="left"/>
      <w:pPr>
        <w:tabs>
          <w:tab w:val="num" w:pos="1440"/>
        </w:tabs>
        <w:ind w:left="1440" w:hanging="360"/>
      </w:pPr>
      <w:rPr>
        <w:rFonts w:ascii="Arial" w:hAnsi="Arial" w:hint="default"/>
      </w:rPr>
    </w:lvl>
    <w:lvl w:ilvl="2" w:tplc="4FCA66B8" w:tentative="1">
      <w:start w:val="1"/>
      <w:numFmt w:val="bullet"/>
      <w:lvlText w:val="•"/>
      <w:lvlJc w:val="left"/>
      <w:pPr>
        <w:tabs>
          <w:tab w:val="num" w:pos="2160"/>
        </w:tabs>
        <w:ind w:left="2160" w:hanging="360"/>
      </w:pPr>
      <w:rPr>
        <w:rFonts w:ascii="Arial" w:hAnsi="Arial" w:hint="default"/>
      </w:rPr>
    </w:lvl>
    <w:lvl w:ilvl="3" w:tplc="FEC8DE6C" w:tentative="1">
      <w:start w:val="1"/>
      <w:numFmt w:val="bullet"/>
      <w:lvlText w:val="•"/>
      <w:lvlJc w:val="left"/>
      <w:pPr>
        <w:tabs>
          <w:tab w:val="num" w:pos="2880"/>
        </w:tabs>
        <w:ind w:left="2880" w:hanging="360"/>
      </w:pPr>
      <w:rPr>
        <w:rFonts w:ascii="Arial" w:hAnsi="Arial" w:hint="default"/>
      </w:rPr>
    </w:lvl>
    <w:lvl w:ilvl="4" w:tplc="4F48096E" w:tentative="1">
      <w:start w:val="1"/>
      <w:numFmt w:val="bullet"/>
      <w:lvlText w:val="•"/>
      <w:lvlJc w:val="left"/>
      <w:pPr>
        <w:tabs>
          <w:tab w:val="num" w:pos="3600"/>
        </w:tabs>
        <w:ind w:left="3600" w:hanging="360"/>
      </w:pPr>
      <w:rPr>
        <w:rFonts w:ascii="Arial" w:hAnsi="Arial" w:hint="default"/>
      </w:rPr>
    </w:lvl>
    <w:lvl w:ilvl="5" w:tplc="2C42247C" w:tentative="1">
      <w:start w:val="1"/>
      <w:numFmt w:val="bullet"/>
      <w:lvlText w:val="•"/>
      <w:lvlJc w:val="left"/>
      <w:pPr>
        <w:tabs>
          <w:tab w:val="num" w:pos="4320"/>
        </w:tabs>
        <w:ind w:left="4320" w:hanging="360"/>
      </w:pPr>
      <w:rPr>
        <w:rFonts w:ascii="Arial" w:hAnsi="Arial" w:hint="default"/>
      </w:rPr>
    </w:lvl>
    <w:lvl w:ilvl="6" w:tplc="346EA618" w:tentative="1">
      <w:start w:val="1"/>
      <w:numFmt w:val="bullet"/>
      <w:lvlText w:val="•"/>
      <w:lvlJc w:val="left"/>
      <w:pPr>
        <w:tabs>
          <w:tab w:val="num" w:pos="5040"/>
        </w:tabs>
        <w:ind w:left="5040" w:hanging="360"/>
      </w:pPr>
      <w:rPr>
        <w:rFonts w:ascii="Arial" w:hAnsi="Arial" w:hint="default"/>
      </w:rPr>
    </w:lvl>
    <w:lvl w:ilvl="7" w:tplc="75FCBCFA" w:tentative="1">
      <w:start w:val="1"/>
      <w:numFmt w:val="bullet"/>
      <w:lvlText w:val="•"/>
      <w:lvlJc w:val="left"/>
      <w:pPr>
        <w:tabs>
          <w:tab w:val="num" w:pos="5760"/>
        </w:tabs>
        <w:ind w:left="5760" w:hanging="360"/>
      </w:pPr>
      <w:rPr>
        <w:rFonts w:ascii="Arial" w:hAnsi="Arial" w:hint="default"/>
      </w:rPr>
    </w:lvl>
    <w:lvl w:ilvl="8" w:tplc="42A8AA2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AEE02DA"/>
    <w:multiLevelType w:val="hybridMultilevel"/>
    <w:tmpl w:val="EE3AB6E0"/>
    <w:lvl w:ilvl="0" w:tplc="30C0966A">
      <w:start w:val="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4E5C1F"/>
    <w:multiLevelType w:val="hybridMultilevel"/>
    <w:tmpl w:val="9D7E7C48"/>
    <w:lvl w:ilvl="0" w:tplc="51E88FB8">
      <w:start w:val="1"/>
      <w:numFmt w:val="bullet"/>
      <w:lvlText w:val="–"/>
      <w:lvlJc w:val="left"/>
      <w:pPr>
        <w:tabs>
          <w:tab w:val="num" w:pos="720"/>
        </w:tabs>
        <w:ind w:left="720" w:hanging="360"/>
      </w:pPr>
      <w:rPr>
        <w:rFonts w:ascii="Arial" w:hAnsi="Arial" w:hint="default"/>
      </w:rPr>
    </w:lvl>
    <w:lvl w:ilvl="1" w:tplc="188E6300">
      <w:start w:val="1"/>
      <w:numFmt w:val="bullet"/>
      <w:lvlText w:val="–"/>
      <w:lvlJc w:val="left"/>
      <w:pPr>
        <w:tabs>
          <w:tab w:val="num" w:pos="1440"/>
        </w:tabs>
        <w:ind w:left="1440" w:hanging="360"/>
      </w:pPr>
      <w:rPr>
        <w:rFonts w:ascii="Arial" w:hAnsi="Arial" w:hint="default"/>
      </w:rPr>
    </w:lvl>
    <w:lvl w:ilvl="2" w:tplc="84F06D2A" w:tentative="1">
      <w:start w:val="1"/>
      <w:numFmt w:val="bullet"/>
      <w:lvlText w:val="–"/>
      <w:lvlJc w:val="left"/>
      <w:pPr>
        <w:tabs>
          <w:tab w:val="num" w:pos="2160"/>
        </w:tabs>
        <w:ind w:left="2160" w:hanging="360"/>
      </w:pPr>
      <w:rPr>
        <w:rFonts w:ascii="Arial" w:hAnsi="Arial" w:hint="default"/>
      </w:rPr>
    </w:lvl>
    <w:lvl w:ilvl="3" w:tplc="57027E42" w:tentative="1">
      <w:start w:val="1"/>
      <w:numFmt w:val="bullet"/>
      <w:lvlText w:val="–"/>
      <w:lvlJc w:val="left"/>
      <w:pPr>
        <w:tabs>
          <w:tab w:val="num" w:pos="2880"/>
        </w:tabs>
        <w:ind w:left="2880" w:hanging="360"/>
      </w:pPr>
      <w:rPr>
        <w:rFonts w:ascii="Arial" w:hAnsi="Arial" w:hint="default"/>
      </w:rPr>
    </w:lvl>
    <w:lvl w:ilvl="4" w:tplc="09A8C264" w:tentative="1">
      <w:start w:val="1"/>
      <w:numFmt w:val="bullet"/>
      <w:lvlText w:val="–"/>
      <w:lvlJc w:val="left"/>
      <w:pPr>
        <w:tabs>
          <w:tab w:val="num" w:pos="3600"/>
        </w:tabs>
        <w:ind w:left="3600" w:hanging="360"/>
      </w:pPr>
      <w:rPr>
        <w:rFonts w:ascii="Arial" w:hAnsi="Arial" w:hint="default"/>
      </w:rPr>
    </w:lvl>
    <w:lvl w:ilvl="5" w:tplc="FB102308" w:tentative="1">
      <w:start w:val="1"/>
      <w:numFmt w:val="bullet"/>
      <w:lvlText w:val="–"/>
      <w:lvlJc w:val="left"/>
      <w:pPr>
        <w:tabs>
          <w:tab w:val="num" w:pos="4320"/>
        </w:tabs>
        <w:ind w:left="4320" w:hanging="360"/>
      </w:pPr>
      <w:rPr>
        <w:rFonts w:ascii="Arial" w:hAnsi="Arial" w:hint="default"/>
      </w:rPr>
    </w:lvl>
    <w:lvl w:ilvl="6" w:tplc="6BC836A0" w:tentative="1">
      <w:start w:val="1"/>
      <w:numFmt w:val="bullet"/>
      <w:lvlText w:val="–"/>
      <w:lvlJc w:val="left"/>
      <w:pPr>
        <w:tabs>
          <w:tab w:val="num" w:pos="5040"/>
        </w:tabs>
        <w:ind w:left="5040" w:hanging="360"/>
      </w:pPr>
      <w:rPr>
        <w:rFonts w:ascii="Arial" w:hAnsi="Arial" w:hint="default"/>
      </w:rPr>
    </w:lvl>
    <w:lvl w:ilvl="7" w:tplc="E28C9F48" w:tentative="1">
      <w:start w:val="1"/>
      <w:numFmt w:val="bullet"/>
      <w:lvlText w:val="–"/>
      <w:lvlJc w:val="left"/>
      <w:pPr>
        <w:tabs>
          <w:tab w:val="num" w:pos="5760"/>
        </w:tabs>
        <w:ind w:left="5760" w:hanging="360"/>
      </w:pPr>
      <w:rPr>
        <w:rFonts w:ascii="Arial" w:hAnsi="Arial" w:hint="default"/>
      </w:rPr>
    </w:lvl>
    <w:lvl w:ilvl="8" w:tplc="1BA6FE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B122B2D"/>
    <w:multiLevelType w:val="hybridMultilevel"/>
    <w:tmpl w:val="314A324C"/>
    <w:lvl w:ilvl="0" w:tplc="E81C2CAC">
      <w:start w:val="1"/>
      <w:numFmt w:val="bullet"/>
      <w:lvlText w:val="•"/>
      <w:lvlJc w:val="left"/>
      <w:pPr>
        <w:tabs>
          <w:tab w:val="num" w:pos="720"/>
        </w:tabs>
        <w:ind w:left="720" w:hanging="360"/>
      </w:pPr>
      <w:rPr>
        <w:rFonts w:ascii="Arial" w:hAnsi="Arial" w:hint="default"/>
      </w:rPr>
    </w:lvl>
    <w:lvl w:ilvl="1" w:tplc="2AA08C36" w:tentative="1">
      <w:start w:val="1"/>
      <w:numFmt w:val="bullet"/>
      <w:lvlText w:val="•"/>
      <w:lvlJc w:val="left"/>
      <w:pPr>
        <w:tabs>
          <w:tab w:val="num" w:pos="1440"/>
        </w:tabs>
        <w:ind w:left="1440" w:hanging="360"/>
      </w:pPr>
      <w:rPr>
        <w:rFonts w:ascii="Arial" w:hAnsi="Arial" w:hint="default"/>
      </w:rPr>
    </w:lvl>
    <w:lvl w:ilvl="2" w:tplc="789A1FA4" w:tentative="1">
      <w:start w:val="1"/>
      <w:numFmt w:val="bullet"/>
      <w:lvlText w:val="•"/>
      <w:lvlJc w:val="left"/>
      <w:pPr>
        <w:tabs>
          <w:tab w:val="num" w:pos="2160"/>
        </w:tabs>
        <w:ind w:left="2160" w:hanging="360"/>
      </w:pPr>
      <w:rPr>
        <w:rFonts w:ascii="Arial" w:hAnsi="Arial" w:hint="default"/>
      </w:rPr>
    </w:lvl>
    <w:lvl w:ilvl="3" w:tplc="3AE61BCA" w:tentative="1">
      <w:start w:val="1"/>
      <w:numFmt w:val="bullet"/>
      <w:lvlText w:val="•"/>
      <w:lvlJc w:val="left"/>
      <w:pPr>
        <w:tabs>
          <w:tab w:val="num" w:pos="2880"/>
        </w:tabs>
        <w:ind w:left="2880" w:hanging="360"/>
      </w:pPr>
      <w:rPr>
        <w:rFonts w:ascii="Arial" w:hAnsi="Arial" w:hint="default"/>
      </w:rPr>
    </w:lvl>
    <w:lvl w:ilvl="4" w:tplc="9B2ECA74" w:tentative="1">
      <w:start w:val="1"/>
      <w:numFmt w:val="bullet"/>
      <w:lvlText w:val="•"/>
      <w:lvlJc w:val="left"/>
      <w:pPr>
        <w:tabs>
          <w:tab w:val="num" w:pos="3600"/>
        </w:tabs>
        <w:ind w:left="3600" w:hanging="360"/>
      </w:pPr>
      <w:rPr>
        <w:rFonts w:ascii="Arial" w:hAnsi="Arial" w:hint="default"/>
      </w:rPr>
    </w:lvl>
    <w:lvl w:ilvl="5" w:tplc="3E00DAE6" w:tentative="1">
      <w:start w:val="1"/>
      <w:numFmt w:val="bullet"/>
      <w:lvlText w:val="•"/>
      <w:lvlJc w:val="left"/>
      <w:pPr>
        <w:tabs>
          <w:tab w:val="num" w:pos="4320"/>
        </w:tabs>
        <w:ind w:left="4320" w:hanging="360"/>
      </w:pPr>
      <w:rPr>
        <w:rFonts w:ascii="Arial" w:hAnsi="Arial" w:hint="default"/>
      </w:rPr>
    </w:lvl>
    <w:lvl w:ilvl="6" w:tplc="4830DD3A" w:tentative="1">
      <w:start w:val="1"/>
      <w:numFmt w:val="bullet"/>
      <w:lvlText w:val="•"/>
      <w:lvlJc w:val="left"/>
      <w:pPr>
        <w:tabs>
          <w:tab w:val="num" w:pos="5040"/>
        </w:tabs>
        <w:ind w:left="5040" w:hanging="360"/>
      </w:pPr>
      <w:rPr>
        <w:rFonts w:ascii="Arial" w:hAnsi="Arial" w:hint="default"/>
      </w:rPr>
    </w:lvl>
    <w:lvl w:ilvl="7" w:tplc="BA1C6A76" w:tentative="1">
      <w:start w:val="1"/>
      <w:numFmt w:val="bullet"/>
      <w:lvlText w:val="•"/>
      <w:lvlJc w:val="left"/>
      <w:pPr>
        <w:tabs>
          <w:tab w:val="num" w:pos="5760"/>
        </w:tabs>
        <w:ind w:left="5760" w:hanging="360"/>
      </w:pPr>
      <w:rPr>
        <w:rFonts w:ascii="Arial" w:hAnsi="Arial" w:hint="default"/>
      </w:rPr>
    </w:lvl>
    <w:lvl w:ilvl="8" w:tplc="A3A2FD3E" w:tentative="1">
      <w:start w:val="1"/>
      <w:numFmt w:val="bullet"/>
      <w:lvlText w:val="•"/>
      <w:lvlJc w:val="left"/>
      <w:pPr>
        <w:tabs>
          <w:tab w:val="num" w:pos="6480"/>
        </w:tabs>
        <w:ind w:left="6480" w:hanging="360"/>
      </w:pPr>
      <w:rPr>
        <w:rFonts w:ascii="Arial" w:hAnsi="Arial" w:hint="default"/>
      </w:rPr>
    </w:lvl>
  </w:abstractNum>
  <w:num w:numId="1" w16cid:durableId="2031486476">
    <w:abstractNumId w:val="7"/>
  </w:num>
  <w:num w:numId="2" w16cid:durableId="1221555440">
    <w:abstractNumId w:val="33"/>
  </w:num>
  <w:num w:numId="3" w16cid:durableId="151333592">
    <w:abstractNumId w:val="24"/>
  </w:num>
  <w:num w:numId="4" w16cid:durableId="678702049">
    <w:abstractNumId w:val="31"/>
  </w:num>
  <w:num w:numId="5" w16cid:durableId="1720548119">
    <w:abstractNumId w:val="8"/>
  </w:num>
  <w:num w:numId="6" w16cid:durableId="372653206">
    <w:abstractNumId w:val="22"/>
  </w:num>
  <w:num w:numId="7" w16cid:durableId="1840346145">
    <w:abstractNumId w:val="19"/>
  </w:num>
  <w:num w:numId="8" w16cid:durableId="1276718875">
    <w:abstractNumId w:val="18"/>
  </w:num>
  <w:num w:numId="9" w16cid:durableId="1503088400">
    <w:abstractNumId w:val="14"/>
  </w:num>
  <w:num w:numId="10" w16cid:durableId="1778717955">
    <w:abstractNumId w:val="35"/>
  </w:num>
  <w:num w:numId="11" w16cid:durableId="1790466533">
    <w:abstractNumId w:val="0"/>
  </w:num>
  <w:num w:numId="12" w16cid:durableId="1520780011">
    <w:abstractNumId w:val="4"/>
  </w:num>
  <w:num w:numId="13" w16cid:durableId="784153315">
    <w:abstractNumId w:val="15"/>
  </w:num>
  <w:num w:numId="14" w16cid:durableId="2136680006">
    <w:abstractNumId w:val="10"/>
  </w:num>
  <w:num w:numId="15" w16cid:durableId="564876159">
    <w:abstractNumId w:val="26"/>
  </w:num>
  <w:num w:numId="16" w16cid:durableId="2125734748">
    <w:abstractNumId w:val="12"/>
  </w:num>
  <w:num w:numId="17" w16cid:durableId="1056853391">
    <w:abstractNumId w:val="2"/>
  </w:num>
  <w:num w:numId="18" w16cid:durableId="1730572920">
    <w:abstractNumId w:val="34"/>
  </w:num>
  <w:num w:numId="19" w16cid:durableId="794130931">
    <w:abstractNumId w:val="37"/>
  </w:num>
  <w:num w:numId="20" w16cid:durableId="1069185159">
    <w:abstractNumId w:val="28"/>
  </w:num>
  <w:num w:numId="21" w16cid:durableId="1639259919">
    <w:abstractNumId w:val="29"/>
  </w:num>
  <w:num w:numId="22" w16cid:durableId="1458258306">
    <w:abstractNumId w:val="3"/>
  </w:num>
  <w:num w:numId="23" w16cid:durableId="484859845">
    <w:abstractNumId w:val="6"/>
  </w:num>
  <w:num w:numId="24" w16cid:durableId="1010833663">
    <w:abstractNumId w:val="13"/>
  </w:num>
  <w:num w:numId="25" w16cid:durableId="141043541">
    <w:abstractNumId w:val="36"/>
  </w:num>
  <w:num w:numId="26" w16cid:durableId="1677999857">
    <w:abstractNumId w:val="11"/>
  </w:num>
  <w:num w:numId="27" w16cid:durableId="980234919">
    <w:abstractNumId w:val="25"/>
  </w:num>
  <w:num w:numId="28" w16cid:durableId="1392265670">
    <w:abstractNumId w:val="20"/>
  </w:num>
  <w:num w:numId="29" w16cid:durableId="754282687">
    <w:abstractNumId w:val="16"/>
  </w:num>
  <w:num w:numId="30" w16cid:durableId="306663364">
    <w:abstractNumId w:val="1"/>
  </w:num>
  <w:num w:numId="31" w16cid:durableId="1547721905">
    <w:abstractNumId w:val="5"/>
  </w:num>
  <w:num w:numId="32" w16cid:durableId="1039671144">
    <w:abstractNumId w:val="32"/>
  </w:num>
  <w:num w:numId="33" w16cid:durableId="1794521209">
    <w:abstractNumId w:val="27"/>
  </w:num>
  <w:num w:numId="34" w16cid:durableId="402146601">
    <w:abstractNumId w:val="17"/>
  </w:num>
  <w:num w:numId="35" w16cid:durableId="1590697721">
    <w:abstractNumId w:val="30"/>
  </w:num>
  <w:num w:numId="36" w16cid:durableId="1416593114">
    <w:abstractNumId w:val="21"/>
  </w:num>
  <w:num w:numId="37" w16cid:durableId="1728257858">
    <w:abstractNumId w:val="9"/>
  </w:num>
  <w:num w:numId="38" w16cid:durableId="18067708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4bd79d37-a52a-4262-ae05-22c1e1467ed0}"/>
  </w:docVars>
  <w:rsids>
    <w:rsidRoot w:val="006F394A"/>
    <w:rsid w:val="000107EC"/>
    <w:rsid w:val="0001630F"/>
    <w:rsid w:val="000163A9"/>
    <w:rsid w:val="00022573"/>
    <w:rsid w:val="000233AF"/>
    <w:rsid w:val="00027A54"/>
    <w:rsid w:val="00030DDD"/>
    <w:rsid w:val="00034971"/>
    <w:rsid w:val="00040A6C"/>
    <w:rsid w:val="00041FF4"/>
    <w:rsid w:val="0004568E"/>
    <w:rsid w:val="000461CB"/>
    <w:rsid w:val="00050517"/>
    <w:rsid w:val="00051072"/>
    <w:rsid w:val="0005244F"/>
    <w:rsid w:val="0005401C"/>
    <w:rsid w:val="00055F00"/>
    <w:rsid w:val="0006159A"/>
    <w:rsid w:val="00061A36"/>
    <w:rsid w:val="00062DE3"/>
    <w:rsid w:val="00070BD7"/>
    <w:rsid w:val="00077F26"/>
    <w:rsid w:val="00081332"/>
    <w:rsid w:val="00083610"/>
    <w:rsid w:val="00084F4E"/>
    <w:rsid w:val="00085194"/>
    <w:rsid w:val="000909D2"/>
    <w:rsid w:val="00092901"/>
    <w:rsid w:val="00092B93"/>
    <w:rsid w:val="00092CE8"/>
    <w:rsid w:val="000A144E"/>
    <w:rsid w:val="000A2C89"/>
    <w:rsid w:val="000A36E6"/>
    <w:rsid w:val="000A41A8"/>
    <w:rsid w:val="000A4BAE"/>
    <w:rsid w:val="000A6003"/>
    <w:rsid w:val="000A6447"/>
    <w:rsid w:val="000A6AD4"/>
    <w:rsid w:val="000B23B4"/>
    <w:rsid w:val="000B66CF"/>
    <w:rsid w:val="000C06EF"/>
    <w:rsid w:val="000C15B4"/>
    <w:rsid w:val="000D325C"/>
    <w:rsid w:val="000D64A2"/>
    <w:rsid w:val="000D76F6"/>
    <w:rsid w:val="000E2951"/>
    <w:rsid w:val="000E4A66"/>
    <w:rsid w:val="000E709B"/>
    <w:rsid w:val="000F1F38"/>
    <w:rsid w:val="000F2B3D"/>
    <w:rsid w:val="00102E88"/>
    <w:rsid w:val="00112131"/>
    <w:rsid w:val="00113C5C"/>
    <w:rsid w:val="001230F8"/>
    <w:rsid w:val="00125CAE"/>
    <w:rsid w:val="0013475B"/>
    <w:rsid w:val="00135A27"/>
    <w:rsid w:val="00136BE3"/>
    <w:rsid w:val="0014098A"/>
    <w:rsid w:val="001439CF"/>
    <w:rsid w:val="0014424F"/>
    <w:rsid w:val="001478BC"/>
    <w:rsid w:val="0015716A"/>
    <w:rsid w:val="00160C87"/>
    <w:rsid w:val="00173063"/>
    <w:rsid w:val="00180A63"/>
    <w:rsid w:val="00183799"/>
    <w:rsid w:val="00183B00"/>
    <w:rsid w:val="00187DBF"/>
    <w:rsid w:val="0019010E"/>
    <w:rsid w:val="0019338F"/>
    <w:rsid w:val="00196D0A"/>
    <w:rsid w:val="001A0094"/>
    <w:rsid w:val="001A659C"/>
    <w:rsid w:val="001A6F76"/>
    <w:rsid w:val="001B0889"/>
    <w:rsid w:val="001B5E67"/>
    <w:rsid w:val="001B6A44"/>
    <w:rsid w:val="001C3BB5"/>
    <w:rsid w:val="001C7AB6"/>
    <w:rsid w:val="001C7F3C"/>
    <w:rsid w:val="001D4D3E"/>
    <w:rsid w:val="001D4DE0"/>
    <w:rsid w:val="001E30B4"/>
    <w:rsid w:val="001E4E09"/>
    <w:rsid w:val="001F2709"/>
    <w:rsid w:val="001F573E"/>
    <w:rsid w:val="001F6491"/>
    <w:rsid w:val="0021107D"/>
    <w:rsid w:val="00213963"/>
    <w:rsid w:val="00213CB9"/>
    <w:rsid w:val="00213E7A"/>
    <w:rsid w:val="00224FC4"/>
    <w:rsid w:val="00225F1F"/>
    <w:rsid w:val="00230EC4"/>
    <w:rsid w:val="0024039C"/>
    <w:rsid w:val="00242FCE"/>
    <w:rsid w:val="00244B56"/>
    <w:rsid w:val="00245EBB"/>
    <w:rsid w:val="00252186"/>
    <w:rsid w:val="00253419"/>
    <w:rsid w:val="002543DE"/>
    <w:rsid w:val="00255FEA"/>
    <w:rsid w:val="00256040"/>
    <w:rsid w:val="00256FF0"/>
    <w:rsid w:val="00262128"/>
    <w:rsid w:val="0026436D"/>
    <w:rsid w:val="00264543"/>
    <w:rsid w:val="00267F0D"/>
    <w:rsid w:val="002701E6"/>
    <w:rsid w:val="00273315"/>
    <w:rsid w:val="002766FD"/>
    <w:rsid w:val="0027685A"/>
    <w:rsid w:val="00282542"/>
    <w:rsid w:val="002835E7"/>
    <w:rsid w:val="00293C00"/>
    <w:rsid w:val="002A234D"/>
    <w:rsid w:val="002B04E3"/>
    <w:rsid w:val="002B2007"/>
    <w:rsid w:val="002B3366"/>
    <w:rsid w:val="002B6C2A"/>
    <w:rsid w:val="002C0BC4"/>
    <w:rsid w:val="002D3120"/>
    <w:rsid w:val="002D3F83"/>
    <w:rsid w:val="002E1E27"/>
    <w:rsid w:val="002E5569"/>
    <w:rsid w:val="002E6DE3"/>
    <w:rsid w:val="002E7BC9"/>
    <w:rsid w:val="002F1C9E"/>
    <w:rsid w:val="002F3A2E"/>
    <w:rsid w:val="002F564E"/>
    <w:rsid w:val="002F6A9E"/>
    <w:rsid w:val="003131CA"/>
    <w:rsid w:val="00313A99"/>
    <w:rsid w:val="00314291"/>
    <w:rsid w:val="00323EA3"/>
    <w:rsid w:val="003303CA"/>
    <w:rsid w:val="003334A5"/>
    <w:rsid w:val="003334CA"/>
    <w:rsid w:val="00333C8B"/>
    <w:rsid w:val="003374B2"/>
    <w:rsid w:val="0034066D"/>
    <w:rsid w:val="00344A4A"/>
    <w:rsid w:val="00346CE2"/>
    <w:rsid w:val="00347695"/>
    <w:rsid w:val="00354971"/>
    <w:rsid w:val="00362CC9"/>
    <w:rsid w:val="00365C3D"/>
    <w:rsid w:val="00371CCE"/>
    <w:rsid w:val="00374C25"/>
    <w:rsid w:val="00376D09"/>
    <w:rsid w:val="00383899"/>
    <w:rsid w:val="003844B6"/>
    <w:rsid w:val="0038580C"/>
    <w:rsid w:val="00395DDB"/>
    <w:rsid w:val="003973F5"/>
    <w:rsid w:val="003B05EF"/>
    <w:rsid w:val="003B6302"/>
    <w:rsid w:val="003C259A"/>
    <w:rsid w:val="003C2F25"/>
    <w:rsid w:val="003C7CBE"/>
    <w:rsid w:val="003D0397"/>
    <w:rsid w:val="003D1DA3"/>
    <w:rsid w:val="003D39B2"/>
    <w:rsid w:val="003D3C3E"/>
    <w:rsid w:val="003D40EE"/>
    <w:rsid w:val="003D6BF9"/>
    <w:rsid w:val="003D703E"/>
    <w:rsid w:val="003E01B6"/>
    <w:rsid w:val="003E14DE"/>
    <w:rsid w:val="003E48D6"/>
    <w:rsid w:val="003E60BC"/>
    <w:rsid w:val="003E6250"/>
    <w:rsid w:val="003F3555"/>
    <w:rsid w:val="003F3A1E"/>
    <w:rsid w:val="003F4A4C"/>
    <w:rsid w:val="003F5315"/>
    <w:rsid w:val="003F651D"/>
    <w:rsid w:val="00401F98"/>
    <w:rsid w:val="004026BD"/>
    <w:rsid w:val="00404E84"/>
    <w:rsid w:val="00414766"/>
    <w:rsid w:val="00421EE3"/>
    <w:rsid w:val="004236D0"/>
    <w:rsid w:val="00425AE8"/>
    <w:rsid w:val="00426C00"/>
    <w:rsid w:val="00431B96"/>
    <w:rsid w:val="0044179B"/>
    <w:rsid w:val="004475DC"/>
    <w:rsid w:val="004507A7"/>
    <w:rsid w:val="0046082A"/>
    <w:rsid w:val="00462A19"/>
    <w:rsid w:val="00464EE1"/>
    <w:rsid w:val="004674DE"/>
    <w:rsid w:val="00475777"/>
    <w:rsid w:val="00475B80"/>
    <w:rsid w:val="0047676F"/>
    <w:rsid w:val="00477009"/>
    <w:rsid w:val="0047723A"/>
    <w:rsid w:val="004809AE"/>
    <w:rsid w:val="0048161E"/>
    <w:rsid w:val="00485566"/>
    <w:rsid w:val="00491208"/>
    <w:rsid w:val="00493C43"/>
    <w:rsid w:val="00494B88"/>
    <w:rsid w:val="004A1D3C"/>
    <w:rsid w:val="004A4B3B"/>
    <w:rsid w:val="004B027C"/>
    <w:rsid w:val="004B56C8"/>
    <w:rsid w:val="004B6ABC"/>
    <w:rsid w:val="004B7871"/>
    <w:rsid w:val="004C0FE9"/>
    <w:rsid w:val="004C7038"/>
    <w:rsid w:val="004D08D6"/>
    <w:rsid w:val="004D112C"/>
    <w:rsid w:val="004D2941"/>
    <w:rsid w:val="004D2E70"/>
    <w:rsid w:val="004D52C6"/>
    <w:rsid w:val="004D561B"/>
    <w:rsid w:val="004E1ADA"/>
    <w:rsid w:val="004E22C9"/>
    <w:rsid w:val="004E30C9"/>
    <w:rsid w:val="004E4013"/>
    <w:rsid w:val="004E4D1B"/>
    <w:rsid w:val="004E50DA"/>
    <w:rsid w:val="004F1576"/>
    <w:rsid w:val="004F45B3"/>
    <w:rsid w:val="0050001B"/>
    <w:rsid w:val="005050D1"/>
    <w:rsid w:val="00505DC0"/>
    <w:rsid w:val="0050693B"/>
    <w:rsid w:val="005123C7"/>
    <w:rsid w:val="0051274F"/>
    <w:rsid w:val="0051325A"/>
    <w:rsid w:val="00513B5D"/>
    <w:rsid w:val="00513B5E"/>
    <w:rsid w:val="00514052"/>
    <w:rsid w:val="00516BE1"/>
    <w:rsid w:val="005200CF"/>
    <w:rsid w:val="0052119A"/>
    <w:rsid w:val="005214F0"/>
    <w:rsid w:val="005233FE"/>
    <w:rsid w:val="00525944"/>
    <w:rsid w:val="00527419"/>
    <w:rsid w:val="0052757B"/>
    <w:rsid w:val="00530599"/>
    <w:rsid w:val="00531897"/>
    <w:rsid w:val="00535533"/>
    <w:rsid w:val="00537C1B"/>
    <w:rsid w:val="00546243"/>
    <w:rsid w:val="00546DE0"/>
    <w:rsid w:val="00550851"/>
    <w:rsid w:val="00551370"/>
    <w:rsid w:val="00551F87"/>
    <w:rsid w:val="00552AD2"/>
    <w:rsid w:val="00563866"/>
    <w:rsid w:val="005711A7"/>
    <w:rsid w:val="00571BE1"/>
    <w:rsid w:val="00573258"/>
    <w:rsid w:val="00576598"/>
    <w:rsid w:val="00587F52"/>
    <w:rsid w:val="00593159"/>
    <w:rsid w:val="0059485A"/>
    <w:rsid w:val="00596A24"/>
    <w:rsid w:val="005A2A05"/>
    <w:rsid w:val="005A4154"/>
    <w:rsid w:val="005A7B77"/>
    <w:rsid w:val="005B2DF7"/>
    <w:rsid w:val="005B4C6C"/>
    <w:rsid w:val="005B64BD"/>
    <w:rsid w:val="005C03A5"/>
    <w:rsid w:val="005C23B2"/>
    <w:rsid w:val="005C397C"/>
    <w:rsid w:val="005C5378"/>
    <w:rsid w:val="005C5F00"/>
    <w:rsid w:val="005D2EC7"/>
    <w:rsid w:val="005D3DD1"/>
    <w:rsid w:val="005E20BB"/>
    <w:rsid w:val="005E23F9"/>
    <w:rsid w:val="005E3297"/>
    <w:rsid w:val="005E551C"/>
    <w:rsid w:val="005E5E8E"/>
    <w:rsid w:val="005E6D13"/>
    <w:rsid w:val="005F2F4A"/>
    <w:rsid w:val="005F4F00"/>
    <w:rsid w:val="00603F7D"/>
    <w:rsid w:val="00603FB4"/>
    <w:rsid w:val="006043DC"/>
    <w:rsid w:val="00604677"/>
    <w:rsid w:val="006061C1"/>
    <w:rsid w:val="00607856"/>
    <w:rsid w:val="0061396A"/>
    <w:rsid w:val="00616336"/>
    <w:rsid w:val="00620FB4"/>
    <w:rsid w:val="00621F36"/>
    <w:rsid w:val="00627DD0"/>
    <w:rsid w:val="006315A9"/>
    <w:rsid w:val="0064104D"/>
    <w:rsid w:val="00645B77"/>
    <w:rsid w:val="00654FC8"/>
    <w:rsid w:val="00657788"/>
    <w:rsid w:val="0066025C"/>
    <w:rsid w:val="00661D72"/>
    <w:rsid w:val="00662718"/>
    <w:rsid w:val="00667EDD"/>
    <w:rsid w:val="00672DFA"/>
    <w:rsid w:val="00673E50"/>
    <w:rsid w:val="006758F6"/>
    <w:rsid w:val="00681B5A"/>
    <w:rsid w:val="006827EC"/>
    <w:rsid w:val="0068548D"/>
    <w:rsid w:val="00686626"/>
    <w:rsid w:val="00695B02"/>
    <w:rsid w:val="006A21E2"/>
    <w:rsid w:val="006A5E10"/>
    <w:rsid w:val="006A6CD0"/>
    <w:rsid w:val="006A6F73"/>
    <w:rsid w:val="006B317F"/>
    <w:rsid w:val="006B32E0"/>
    <w:rsid w:val="006B4FF7"/>
    <w:rsid w:val="006B6E92"/>
    <w:rsid w:val="006C49E8"/>
    <w:rsid w:val="006C54C2"/>
    <w:rsid w:val="006E4859"/>
    <w:rsid w:val="006F2AD2"/>
    <w:rsid w:val="006F2AFB"/>
    <w:rsid w:val="006F394A"/>
    <w:rsid w:val="006F6585"/>
    <w:rsid w:val="00714971"/>
    <w:rsid w:val="00725D0B"/>
    <w:rsid w:val="0072667F"/>
    <w:rsid w:val="00726E4C"/>
    <w:rsid w:val="00731686"/>
    <w:rsid w:val="0073500B"/>
    <w:rsid w:val="0074265F"/>
    <w:rsid w:val="00743594"/>
    <w:rsid w:val="007437F7"/>
    <w:rsid w:val="00743AB0"/>
    <w:rsid w:val="00755560"/>
    <w:rsid w:val="007571D4"/>
    <w:rsid w:val="007600FC"/>
    <w:rsid w:val="00762B4E"/>
    <w:rsid w:val="00767E77"/>
    <w:rsid w:val="00772601"/>
    <w:rsid w:val="00780D7E"/>
    <w:rsid w:val="00781B53"/>
    <w:rsid w:val="00784B6F"/>
    <w:rsid w:val="00787B84"/>
    <w:rsid w:val="0079297F"/>
    <w:rsid w:val="007939C9"/>
    <w:rsid w:val="00796CA4"/>
    <w:rsid w:val="00797746"/>
    <w:rsid w:val="007A2B38"/>
    <w:rsid w:val="007A2FB5"/>
    <w:rsid w:val="007A75A6"/>
    <w:rsid w:val="007B0FA2"/>
    <w:rsid w:val="007B5AA2"/>
    <w:rsid w:val="007B7619"/>
    <w:rsid w:val="007C08CF"/>
    <w:rsid w:val="007C1112"/>
    <w:rsid w:val="007D4C2F"/>
    <w:rsid w:val="007E65B8"/>
    <w:rsid w:val="007F003D"/>
    <w:rsid w:val="007F141D"/>
    <w:rsid w:val="007F35D8"/>
    <w:rsid w:val="007F4497"/>
    <w:rsid w:val="008002A3"/>
    <w:rsid w:val="00805AC7"/>
    <w:rsid w:val="008104E3"/>
    <w:rsid w:val="00815664"/>
    <w:rsid w:val="00821120"/>
    <w:rsid w:val="00821BDF"/>
    <w:rsid w:val="008262A8"/>
    <w:rsid w:val="008307EE"/>
    <w:rsid w:val="0083132B"/>
    <w:rsid w:val="00837D15"/>
    <w:rsid w:val="00845712"/>
    <w:rsid w:val="00853BD6"/>
    <w:rsid w:val="00864F33"/>
    <w:rsid w:val="00864F90"/>
    <w:rsid w:val="00866138"/>
    <w:rsid w:val="00873ED5"/>
    <w:rsid w:val="00876039"/>
    <w:rsid w:val="00877129"/>
    <w:rsid w:val="00881595"/>
    <w:rsid w:val="00883194"/>
    <w:rsid w:val="00885170"/>
    <w:rsid w:val="00886F59"/>
    <w:rsid w:val="00887E75"/>
    <w:rsid w:val="00894411"/>
    <w:rsid w:val="00894540"/>
    <w:rsid w:val="00894D53"/>
    <w:rsid w:val="00897929"/>
    <w:rsid w:val="008B1EBE"/>
    <w:rsid w:val="008B420D"/>
    <w:rsid w:val="008B5D49"/>
    <w:rsid w:val="008B7CB3"/>
    <w:rsid w:val="008C0E11"/>
    <w:rsid w:val="008C3740"/>
    <w:rsid w:val="008C389C"/>
    <w:rsid w:val="008C53BC"/>
    <w:rsid w:val="008C7414"/>
    <w:rsid w:val="008D3E71"/>
    <w:rsid w:val="008D5B42"/>
    <w:rsid w:val="008E091C"/>
    <w:rsid w:val="008E54BD"/>
    <w:rsid w:val="008E703C"/>
    <w:rsid w:val="008E7A47"/>
    <w:rsid w:val="008F53CE"/>
    <w:rsid w:val="00902439"/>
    <w:rsid w:val="009065E3"/>
    <w:rsid w:val="00910840"/>
    <w:rsid w:val="00913A23"/>
    <w:rsid w:val="00915AE0"/>
    <w:rsid w:val="009164C2"/>
    <w:rsid w:val="009221B0"/>
    <w:rsid w:val="00925924"/>
    <w:rsid w:val="0093006E"/>
    <w:rsid w:val="00933F03"/>
    <w:rsid w:val="0093554A"/>
    <w:rsid w:val="00937F38"/>
    <w:rsid w:val="00945B97"/>
    <w:rsid w:val="00952790"/>
    <w:rsid w:val="00953F2D"/>
    <w:rsid w:val="00956A81"/>
    <w:rsid w:val="00956FFF"/>
    <w:rsid w:val="009600A9"/>
    <w:rsid w:val="0096112F"/>
    <w:rsid w:val="009636A3"/>
    <w:rsid w:val="0096728E"/>
    <w:rsid w:val="00967CD5"/>
    <w:rsid w:val="00972642"/>
    <w:rsid w:val="009735DA"/>
    <w:rsid w:val="00973667"/>
    <w:rsid w:val="00977D5C"/>
    <w:rsid w:val="00983810"/>
    <w:rsid w:val="00991023"/>
    <w:rsid w:val="00993CEE"/>
    <w:rsid w:val="009A2A4A"/>
    <w:rsid w:val="009A358C"/>
    <w:rsid w:val="009B3B82"/>
    <w:rsid w:val="009B6525"/>
    <w:rsid w:val="009B667B"/>
    <w:rsid w:val="009C00B8"/>
    <w:rsid w:val="009C1A06"/>
    <w:rsid w:val="009D0EF9"/>
    <w:rsid w:val="009D362B"/>
    <w:rsid w:val="009D3D6B"/>
    <w:rsid w:val="009D4DAF"/>
    <w:rsid w:val="009E6CBB"/>
    <w:rsid w:val="009E6E66"/>
    <w:rsid w:val="009E6EFD"/>
    <w:rsid w:val="009F0F73"/>
    <w:rsid w:val="009F3E35"/>
    <w:rsid w:val="00A0146D"/>
    <w:rsid w:val="00A03206"/>
    <w:rsid w:val="00A11BF1"/>
    <w:rsid w:val="00A11EFF"/>
    <w:rsid w:val="00A14F97"/>
    <w:rsid w:val="00A17812"/>
    <w:rsid w:val="00A22CCD"/>
    <w:rsid w:val="00A22D5C"/>
    <w:rsid w:val="00A2733E"/>
    <w:rsid w:val="00A27EC8"/>
    <w:rsid w:val="00A312BD"/>
    <w:rsid w:val="00A36C2D"/>
    <w:rsid w:val="00A4233F"/>
    <w:rsid w:val="00A42FDB"/>
    <w:rsid w:val="00A4621C"/>
    <w:rsid w:val="00A47797"/>
    <w:rsid w:val="00A50942"/>
    <w:rsid w:val="00A53511"/>
    <w:rsid w:val="00A53FA2"/>
    <w:rsid w:val="00A54F4E"/>
    <w:rsid w:val="00A55F4C"/>
    <w:rsid w:val="00A56130"/>
    <w:rsid w:val="00A60AE7"/>
    <w:rsid w:val="00A6161B"/>
    <w:rsid w:val="00A61E26"/>
    <w:rsid w:val="00A7257B"/>
    <w:rsid w:val="00A757C4"/>
    <w:rsid w:val="00A7646C"/>
    <w:rsid w:val="00A81826"/>
    <w:rsid w:val="00A87A81"/>
    <w:rsid w:val="00AA5930"/>
    <w:rsid w:val="00AB1DFE"/>
    <w:rsid w:val="00AB3E05"/>
    <w:rsid w:val="00AC5C98"/>
    <w:rsid w:val="00AC6AF2"/>
    <w:rsid w:val="00AC774A"/>
    <w:rsid w:val="00AD7091"/>
    <w:rsid w:val="00AE1B31"/>
    <w:rsid w:val="00AE235C"/>
    <w:rsid w:val="00AE32BC"/>
    <w:rsid w:val="00AE3FA2"/>
    <w:rsid w:val="00AE72F8"/>
    <w:rsid w:val="00AF1CFD"/>
    <w:rsid w:val="00AF4055"/>
    <w:rsid w:val="00B00B95"/>
    <w:rsid w:val="00B04AFE"/>
    <w:rsid w:val="00B06AE1"/>
    <w:rsid w:val="00B10B0D"/>
    <w:rsid w:val="00B12A4F"/>
    <w:rsid w:val="00B159E0"/>
    <w:rsid w:val="00B17C0C"/>
    <w:rsid w:val="00B20197"/>
    <w:rsid w:val="00B22CC1"/>
    <w:rsid w:val="00B30AB5"/>
    <w:rsid w:val="00B30FE9"/>
    <w:rsid w:val="00B34E09"/>
    <w:rsid w:val="00B41AD1"/>
    <w:rsid w:val="00B43040"/>
    <w:rsid w:val="00B501F2"/>
    <w:rsid w:val="00B51ACC"/>
    <w:rsid w:val="00B557EF"/>
    <w:rsid w:val="00B639B8"/>
    <w:rsid w:val="00B64E76"/>
    <w:rsid w:val="00B650B9"/>
    <w:rsid w:val="00B750DA"/>
    <w:rsid w:val="00B76132"/>
    <w:rsid w:val="00B7631E"/>
    <w:rsid w:val="00B76921"/>
    <w:rsid w:val="00B8227D"/>
    <w:rsid w:val="00B82A8C"/>
    <w:rsid w:val="00B82D4A"/>
    <w:rsid w:val="00B8418F"/>
    <w:rsid w:val="00B85D8F"/>
    <w:rsid w:val="00B87453"/>
    <w:rsid w:val="00B900A2"/>
    <w:rsid w:val="00BA07AC"/>
    <w:rsid w:val="00BA29EF"/>
    <w:rsid w:val="00BA45A0"/>
    <w:rsid w:val="00BA5365"/>
    <w:rsid w:val="00BB0C7B"/>
    <w:rsid w:val="00BB34F8"/>
    <w:rsid w:val="00BC62FB"/>
    <w:rsid w:val="00BC7452"/>
    <w:rsid w:val="00BD47FC"/>
    <w:rsid w:val="00BE1C83"/>
    <w:rsid w:val="00BF336B"/>
    <w:rsid w:val="00BF5798"/>
    <w:rsid w:val="00BF752F"/>
    <w:rsid w:val="00C00BA2"/>
    <w:rsid w:val="00C020B1"/>
    <w:rsid w:val="00C056FE"/>
    <w:rsid w:val="00C05DA0"/>
    <w:rsid w:val="00C1251A"/>
    <w:rsid w:val="00C13878"/>
    <w:rsid w:val="00C22592"/>
    <w:rsid w:val="00C27E01"/>
    <w:rsid w:val="00C30BE8"/>
    <w:rsid w:val="00C368E2"/>
    <w:rsid w:val="00C41378"/>
    <w:rsid w:val="00C418CA"/>
    <w:rsid w:val="00C459B0"/>
    <w:rsid w:val="00C45DB3"/>
    <w:rsid w:val="00C47EC1"/>
    <w:rsid w:val="00C61A2F"/>
    <w:rsid w:val="00C7278E"/>
    <w:rsid w:val="00C75B74"/>
    <w:rsid w:val="00C76C9C"/>
    <w:rsid w:val="00C80D15"/>
    <w:rsid w:val="00C81233"/>
    <w:rsid w:val="00C90AC9"/>
    <w:rsid w:val="00C91409"/>
    <w:rsid w:val="00C91AA1"/>
    <w:rsid w:val="00C92FB2"/>
    <w:rsid w:val="00C94FAF"/>
    <w:rsid w:val="00C950B8"/>
    <w:rsid w:val="00C967C3"/>
    <w:rsid w:val="00CA079A"/>
    <w:rsid w:val="00CB170C"/>
    <w:rsid w:val="00CB1B81"/>
    <w:rsid w:val="00CB501B"/>
    <w:rsid w:val="00CB66EE"/>
    <w:rsid w:val="00CC038B"/>
    <w:rsid w:val="00CC548A"/>
    <w:rsid w:val="00CD40AA"/>
    <w:rsid w:val="00CD4D44"/>
    <w:rsid w:val="00CD592A"/>
    <w:rsid w:val="00CF301C"/>
    <w:rsid w:val="00CF3BC0"/>
    <w:rsid w:val="00CF3C6C"/>
    <w:rsid w:val="00D00218"/>
    <w:rsid w:val="00D019DB"/>
    <w:rsid w:val="00D10388"/>
    <w:rsid w:val="00D1145C"/>
    <w:rsid w:val="00D131C1"/>
    <w:rsid w:val="00D16D01"/>
    <w:rsid w:val="00D224F1"/>
    <w:rsid w:val="00D226D7"/>
    <w:rsid w:val="00D262DF"/>
    <w:rsid w:val="00D30527"/>
    <w:rsid w:val="00D356A5"/>
    <w:rsid w:val="00D367FB"/>
    <w:rsid w:val="00D37A5D"/>
    <w:rsid w:val="00D40B5E"/>
    <w:rsid w:val="00D41744"/>
    <w:rsid w:val="00D51CAF"/>
    <w:rsid w:val="00D52C73"/>
    <w:rsid w:val="00D542CE"/>
    <w:rsid w:val="00D57D94"/>
    <w:rsid w:val="00D617A5"/>
    <w:rsid w:val="00D639A9"/>
    <w:rsid w:val="00D6701C"/>
    <w:rsid w:val="00D714DB"/>
    <w:rsid w:val="00D81B4E"/>
    <w:rsid w:val="00D84AE0"/>
    <w:rsid w:val="00D84E69"/>
    <w:rsid w:val="00D84FE6"/>
    <w:rsid w:val="00D8738E"/>
    <w:rsid w:val="00D91B08"/>
    <w:rsid w:val="00DB11E3"/>
    <w:rsid w:val="00DB23C5"/>
    <w:rsid w:val="00DB264E"/>
    <w:rsid w:val="00DC2BC0"/>
    <w:rsid w:val="00DC4B25"/>
    <w:rsid w:val="00DC5B05"/>
    <w:rsid w:val="00DD0211"/>
    <w:rsid w:val="00DD6B84"/>
    <w:rsid w:val="00DE0217"/>
    <w:rsid w:val="00DE07D7"/>
    <w:rsid w:val="00DE3A2B"/>
    <w:rsid w:val="00DE7450"/>
    <w:rsid w:val="00DE7677"/>
    <w:rsid w:val="00DF1B31"/>
    <w:rsid w:val="00DF3614"/>
    <w:rsid w:val="00DF40E8"/>
    <w:rsid w:val="00DF4A3F"/>
    <w:rsid w:val="00DF6021"/>
    <w:rsid w:val="00DF65C8"/>
    <w:rsid w:val="00DF7697"/>
    <w:rsid w:val="00E05FA9"/>
    <w:rsid w:val="00E10C15"/>
    <w:rsid w:val="00E10C33"/>
    <w:rsid w:val="00E1293D"/>
    <w:rsid w:val="00E12F8D"/>
    <w:rsid w:val="00E210EF"/>
    <w:rsid w:val="00E25A92"/>
    <w:rsid w:val="00E26134"/>
    <w:rsid w:val="00E3279D"/>
    <w:rsid w:val="00E372DD"/>
    <w:rsid w:val="00E40F3D"/>
    <w:rsid w:val="00E41453"/>
    <w:rsid w:val="00E45BF2"/>
    <w:rsid w:val="00E523CC"/>
    <w:rsid w:val="00E53B53"/>
    <w:rsid w:val="00E55082"/>
    <w:rsid w:val="00E55811"/>
    <w:rsid w:val="00E563AB"/>
    <w:rsid w:val="00E65C3C"/>
    <w:rsid w:val="00E65C8E"/>
    <w:rsid w:val="00E717BB"/>
    <w:rsid w:val="00E72916"/>
    <w:rsid w:val="00E72FAF"/>
    <w:rsid w:val="00E73BB1"/>
    <w:rsid w:val="00E73E3E"/>
    <w:rsid w:val="00E763FE"/>
    <w:rsid w:val="00E82451"/>
    <w:rsid w:val="00E84321"/>
    <w:rsid w:val="00E87EFD"/>
    <w:rsid w:val="00E9163D"/>
    <w:rsid w:val="00E93DEB"/>
    <w:rsid w:val="00EA1BF7"/>
    <w:rsid w:val="00EA3172"/>
    <w:rsid w:val="00EA66CC"/>
    <w:rsid w:val="00EA6F67"/>
    <w:rsid w:val="00EB0D53"/>
    <w:rsid w:val="00EB3A86"/>
    <w:rsid w:val="00EB7547"/>
    <w:rsid w:val="00EC02DC"/>
    <w:rsid w:val="00EC4403"/>
    <w:rsid w:val="00EC485A"/>
    <w:rsid w:val="00EC633A"/>
    <w:rsid w:val="00ED00EA"/>
    <w:rsid w:val="00ED0A13"/>
    <w:rsid w:val="00ED1967"/>
    <w:rsid w:val="00ED1D20"/>
    <w:rsid w:val="00ED2DCF"/>
    <w:rsid w:val="00ED507C"/>
    <w:rsid w:val="00ED6759"/>
    <w:rsid w:val="00EF043B"/>
    <w:rsid w:val="00EF17D7"/>
    <w:rsid w:val="00EF1DD9"/>
    <w:rsid w:val="00F04861"/>
    <w:rsid w:val="00F1071A"/>
    <w:rsid w:val="00F11318"/>
    <w:rsid w:val="00F12B20"/>
    <w:rsid w:val="00F12BF2"/>
    <w:rsid w:val="00F155FB"/>
    <w:rsid w:val="00F165EB"/>
    <w:rsid w:val="00F227FF"/>
    <w:rsid w:val="00F27705"/>
    <w:rsid w:val="00F279AC"/>
    <w:rsid w:val="00F30B40"/>
    <w:rsid w:val="00F37483"/>
    <w:rsid w:val="00F42C53"/>
    <w:rsid w:val="00F42FF1"/>
    <w:rsid w:val="00F439F2"/>
    <w:rsid w:val="00F46183"/>
    <w:rsid w:val="00F55EF1"/>
    <w:rsid w:val="00F5685F"/>
    <w:rsid w:val="00F60934"/>
    <w:rsid w:val="00F62200"/>
    <w:rsid w:val="00F63232"/>
    <w:rsid w:val="00F751E2"/>
    <w:rsid w:val="00F83809"/>
    <w:rsid w:val="00F84F19"/>
    <w:rsid w:val="00F87F7A"/>
    <w:rsid w:val="00F92080"/>
    <w:rsid w:val="00F941B8"/>
    <w:rsid w:val="00F955B7"/>
    <w:rsid w:val="00FA0174"/>
    <w:rsid w:val="00FA19CB"/>
    <w:rsid w:val="00FA2917"/>
    <w:rsid w:val="00FA499F"/>
    <w:rsid w:val="00FB4661"/>
    <w:rsid w:val="00FB7B71"/>
    <w:rsid w:val="00FC4AC5"/>
    <w:rsid w:val="00FC4CA2"/>
    <w:rsid w:val="00FD1618"/>
    <w:rsid w:val="00FD2606"/>
    <w:rsid w:val="00FD455F"/>
    <w:rsid w:val="00FD4D33"/>
    <w:rsid w:val="00FD60A6"/>
    <w:rsid w:val="00FD60AD"/>
    <w:rsid w:val="00FD71FA"/>
    <w:rsid w:val="00FE1B33"/>
    <w:rsid w:val="00FE48B8"/>
    <w:rsid w:val="00FE6497"/>
    <w:rsid w:val="00FF0856"/>
    <w:rsid w:val="00FF198F"/>
    <w:rsid w:val="00FF271F"/>
    <w:rsid w:val="00FF4486"/>
    <w:rsid w:val="00FF523D"/>
    <w:rsid w:val="00FF5C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9B2D76"/>
  <w15:docId w15:val="{267EE452-AB4B-46A1-AA1F-8EF723E3F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6040"/>
    <w:pPr>
      <w:spacing w:before="60" w:after="60" w:line="300" w:lineRule="auto"/>
    </w:pPr>
  </w:style>
  <w:style w:type="paragraph" w:styleId="berschrift1">
    <w:name w:val="heading 1"/>
    <w:basedOn w:val="Standard"/>
    <w:next w:val="Standard"/>
    <w:link w:val="berschrift1Zchn"/>
    <w:uiPriority w:val="9"/>
    <w:qFormat/>
    <w:rsid w:val="0001630F"/>
    <w:pPr>
      <w:spacing w:before="480" w:after="0"/>
      <w:contextualSpacing/>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01630F"/>
    <w:pPr>
      <w:spacing w:before="200" w:after="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locked/>
    <w:rsid w:val="0001630F"/>
    <w:pPr>
      <w:spacing w:before="200" w:after="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locked/>
    <w:rsid w:val="0001630F"/>
    <w:pPr>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locked/>
    <w:rsid w:val="0001630F"/>
    <w:pPr>
      <w:spacing w:before="200" w:after="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locked/>
    <w:rsid w:val="0001630F"/>
    <w:pPr>
      <w:spacing w:after="0"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locked/>
    <w:rsid w:val="0001630F"/>
    <w:pPr>
      <w:spacing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locked/>
    <w:rsid w:val="0001630F"/>
    <w:pPr>
      <w:spacing w:after="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locked/>
    <w:rsid w:val="0001630F"/>
    <w:pPr>
      <w:spacing w:after="0"/>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01630F"/>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locked/>
    <w:rsid w:val="0001630F"/>
    <w:rPr>
      <w:rFonts w:asciiTheme="majorHAnsi" w:eastAsiaTheme="majorEastAsia" w:hAnsiTheme="majorHAnsi" w:cstheme="majorBidi"/>
      <w:b/>
      <w:bCs/>
      <w:sz w:val="26"/>
      <w:szCs w:val="26"/>
    </w:rPr>
  </w:style>
  <w:style w:type="paragraph" w:styleId="Kopfzeile">
    <w:name w:val="header"/>
    <w:basedOn w:val="Standard"/>
    <w:link w:val="KopfzeileZchn"/>
    <w:uiPriority w:val="99"/>
    <w:rsid w:val="00256040"/>
    <w:pPr>
      <w:framePr w:hSpace="142" w:wrap="around" w:vAnchor="text" w:hAnchor="text" w:y="1"/>
    </w:pPr>
    <w:rPr>
      <w:rFonts w:cstheme="minorHAnsi"/>
      <w:sz w:val="18"/>
      <w:szCs w:val="16"/>
    </w:rPr>
  </w:style>
  <w:style w:type="character" w:customStyle="1" w:styleId="KopfzeileZchn">
    <w:name w:val="Kopfzeile Zchn"/>
    <w:basedOn w:val="Absatz-Standardschriftart"/>
    <w:link w:val="Kopfzeile"/>
    <w:uiPriority w:val="99"/>
    <w:locked/>
    <w:rsid w:val="00256040"/>
    <w:rPr>
      <w:rFonts w:cstheme="minorHAnsi"/>
      <w:sz w:val="18"/>
      <w:szCs w:val="16"/>
    </w:rPr>
  </w:style>
  <w:style w:type="paragraph" w:styleId="Fuzeile">
    <w:name w:val="footer"/>
    <w:basedOn w:val="Standard"/>
    <w:link w:val="FuzeileZchn"/>
    <w:uiPriority w:val="99"/>
    <w:rsid w:val="00426C00"/>
    <w:pPr>
      <w:spacing w:before="40" w:after="0" w:line="240" w:lineRule="auto"/>
      <w:jc w:val="center"/>
    </w:pPr>
    <w:rPr>
      <w:rFonts w:cstheme="minorHAnsi"/>
      <w:noProof/>
      <w:color w:val="808080"/>
      <w:sz w:val="16"/>
      <w:szCs w:val="16"/>
    </w:rPr>
  </w:style>
  <w:style w:type="character" w:customStyle="1" w:styleId="FuzeileZchn">
    <w:name w:val="Fußzeile Zchn"/>
    <w:basedOn w:val="Absatz-Standardschriftart"/>
    <w:link w:val="Fuzeile"/>
    <w:uiPriority w:val="99"/>
    <w:locked/>
    <w:rsid w:val="00426C00"/>
    <w:rPr>
      <w:rFonts w:cstheme="minorHAnsi"/>
      <w:noProof/>
      <w:color w:val="808080"/>
      <w:sz w:val="16"/>
      <w:szCs w:val="16"/>
    </w:rPr>
  </w:style>
  <w:style w:type="character" w:styleId="Seitenzahl">
    <w:name w:val="page number"/>
    <w:basedOn w:val="Absatz-Standardschriftart"/>
    <w:uiPriority w:val="99"/>
    <w:rsid w:val="00395DDB"/>
    <w:rPr>
      <w:rFonts w:cs="Times New Roman"/>
    </w:rPr>
  </w:style>
  <w:style w:type="paragraph" w:styleId="Textkrper">
    <w:name w:val="Body Text"/>
    <w:basedOn w:val="Standard"/>
    <w:link w:val="TextkrperZchn"/>
    <w:uiPriority w:val="99"/>
    <w:rsid w:val="00395DDB"/>
  </w:style>
  <w:style w:type="character" w:customStyle="1" w:styleId="TextkrperZchn">
    <w:name w:val="Textkörper Zchn"/>
    <w:basedOn w:val="Absatz-Standardschriftart"/>
    <w:link w:val="Textkrper"/>
    <w:uiPriority w:val="99"/>
    <w:semiHidden/>
    <w:locked/>
    <w:rPr>
      <w:rFonts w:cs="Times New Roman"/>
      <w:sz w:val="20"/>
      <w:szCs w:val="20"/>
      <w:lang w:eastAsia="zh-CN"/>
    </w:rPr>
  </w:style>
  <w:style w:type="character" w:styleId="Hyperlink">
    <w:name w:val="Hyperlink"/>
    <w:basedOn w:val="Absatz-Standardschriftart"/>
    <w:uiPriority w:val="99"/>
    <w:rsid w:val="00D356A5"/>
    <w:rPr>
      <w:rFonts w:cs="Times New Roman"/>
      <w:color w:val="244E7E"/>
      <w:u w:val="single"/>
    </w:rPr>
  </w:style>
  <w:style w:type="paragraph" w:styleId="Sprechblasentext">
    <w:name w:val="Balloon Text"/>
    <w:basedOn w:val="Standard"/>
    <w:link w:val="SprechblasentextZchn"/>
    <w:uiPriority w:val="99"/>
    <w:semiHidden/>
    <w:rsid w:val="00D52C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lang w:eastAsia="zh-CN"/>
    </w:rPr>
  </w:style>
  <w:style w:type="character" w:styleId="Hervorhebung">
    <w:name w:val="Emphasis"/>
    <w:uiPriority w:val="20"/>
    <w:qFormat/>
    <w:rsid w:val="0001630F"/>
    <w:rPr>
      <w:b/>
      <w:bCs/>
      <w:i/>
      <w:iCs/>
      <w:spacing w:val="10"/>
      <w:bdr w:val="none" w:sz="0" w:space="0" w:color="auto"/>
      <w:shd w:val="clear" w:color="auto" w:fill="auto"/>
    </w:rPr>
  </w:style>
  <w:style w:type="character" w:customStyle="1" w:styleId="st">
    <w:name w:val="st"/>
    <w:uiPriority w:val="99"/>
    <w:rsid w:val="004A4B3B"/>
  </w:style>
  <w:style w:type="paragraph" w:styleId="StandardWeb">
    <w:name w:val="Normal (Web)"/>
    <w:basedOn w:val="Standard"/>
    <w:uiPriority w:val="99"/>
    <w:rsid w:val="006827EC"/>
    <w:pPr>
      <w:spacing w:before="100" w:beforeAutospacing="1" w:after="100" w:afterAutospacing="1"/>
    </w:pPr>
    <w:rPr>
      <w:sz w:val="24"/>
      <w:szCs w:val="24"/>
    </w:rPr>
  </w:style>
  <w:style w:type="paragraph" w:styleId="Funotentext">
    <w:name w:val="footnote text"/>
    <w:basedOn w:val="Standard"/>
    <w:link w:val="FunotentextZchn"/>
    <w:uiPriority w:val="99"/>
    <w:rsid w:val="006827EC"/>
  </w:style>
  <w:style w:type="character" w:customStyle="1" w:styleId="FunotentextZchn">
    <w:name w:val="Fußnotentext Zchn"/>
    <w:basedOn w:val="Absatz-Standardschriftart"/>
    <w:link w:val="Funotentext"/>
    <w:uiPriority w:val="99"/>
    <w:locked/>
    <w:rsid w:val="006827EC"/>
    <w:rPr>
      <w:rFonts w:cs="Times New Roman"/>
    </w:rPr>
  </w:style>
  <w:style w:type="character" w:styleId="Funotenzeichen">
    <w:name w:val="footnote reference"/>
    <w:basedOn w:val="Absatz-Standardschriftart"/>
    <w:uiPriority w:val="99"/>
    <w:rsid w:val="006827EC"/>
    <w:rPr>
      <w:rFonts w:cs="Times New Roman"/>
      <w:vertAlign w:val="superscript"/>
    </w:rPr>
  </w:style>
  <w:style w:type="paragraph" w:styleId="Listenabsatz">
    <w:name w:val="List Paragraph"/>
    <w:basedOn w:val="Standard"/>
    <w:uiPriority w:val="34"/>
    <w:qFormat/>
    <w:rsid w:val="0001630F"/>
    <w:pPr>
      <w:ind w:left="720"/>
      <w:contextualSpacing/>
    </w:pPr>
  </w:style>
  <w:style w:type="table" w:styleId="Tabellenraster">
    <w:name w:val="Table Grid"/>
    <w:basedOn w:val="NormaleTabelle"/>
    <w:locked/>
    <w:rsid w:val="00384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01630F"/>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01630F"/>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01630F"/>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01630F"/>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01630F"/>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01630F"/>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01630F"/>
    <w:rPr>
      <w:rFonts w:asciiTheme="majorHAnsi" w:eastAsiaTheme="majorEastAsia" w:hAnsiTheme="majorHAnsi" w:cstheme="majorBidi"/>
      <w:i/>
      <w:iCs/>
      <w:spacing w:val="5"/>
      <w:sz w:val="20"/>
      <w:szCs w:val="20"/>
    </w:rPr>
  </w:style>
  <w:style w:type="paragraph" w:styleId="Titel">
    <w:name w:val="Title"/>
    <w:basedOn w:val="Standard"/>
    <w:next w:val="Standard"/>
    <w:link w:val="TitelZchn"/>
    <w:uiPriority w:val="10"/>
    <w:qFormat/>
    <w:locked/>
    <w:rsid w:val="00516BE1"/>
    <w:pPr>
      <w:framePr w:hSpace="142" w:wrap="around" w:vAnchor="text" w:hAnchor="text" w:y="1"/>
      <w:spacing w:line="240" w:lineRule="auto"/>
      <w:contextualSpacing/>
    </w:pPr>
    <w:rPr>
      <w:rFonts w:asciiTheme="majorHAnsi" w:eastAsiaTheme="majorEastAsia" w:hAnsiTheme="majorHAnsi" w:cstheme="majorBidi"/>
      <w:spacing w:val="5"/>
      <w:sz w:val="52"/>
      <w:szCs w:val="52"/>
    </w:rPr>
  </w:style>
  <w:style w:type="character" w:customStyle="1" w:styleId="TitelZchn">
    <w:name w:val="Titel Zchn"/>
    <w:basedOn w:val="Absatz-Standardschriftart"/>
    <w:link w:val="Titel"/>
    <w:uiPriority w:val="10"/>
    <w:rsid w:val="00516BE1"/>
    <w:rPr>
      <w:rFonts w:asciiTheme="majorHAnsi" w:eastAsiaTheme="majorEastAsia" w:hAnsiTheme="majorHAnsi" w:cstheme="majorBidi"/>
      <w:spacing w:val="5"/>
      <w:sz w:val="52"/>
      <w:szCs w:val="52"/>
    </w:rPr>
  </w:style>
  <w:style w:type="paragraph" w:styleId="Untertitel">
    <w:name w:val="Subtitle"/>
    <w:basedOn w:val="Standard"/>
    <w:next w:val="Standard"/>
    <w:link w:val="UntertitelZchn"/>
    <w:uiPriority w:val="11"/>
    <w:qFormat/>
    <w:locked/>
    <w:rsid w:val="0001630F"/>
    <w:pPr>
      <w:spacing w:after="600"/>
    </w:pPr>
    <w:rPr>
      <w:rFonts w:asciiTheme="majorHAnsi" w:eastAsiaTheme="majorEastAsia" w:hAnsiTheme="majorHAnsi" w:cstheme="majorBidi"/>
      <w:i/>
      <w:iCs/>
      <w:spacing w:val="13"/>
      <w:sz w:val="24"/>
      <w:szCs w:val="24"/>
    </w:rPr>
  </w:style>
  <w:style w:type="character" w:customStyle="1" w:styleId="UntertitelZchn">
    <w:name w:val="Untertitel Zchn"/>
    <w:basedOn w:val="Absatz-Standardschriftart"/>
    <w:link w:val="Untertitel"/>
    <w:uiPriority w:val="11"/>
    <w:rsid w:val="0001630F"/>
    <w:rPr>
      <w:rFonts w:asciiTheme="majorHAnsi" w:eastAsiaTheme="majorEastAsia" w:hAnsiTheme="majorHAnsi" w:cstheme="majorBidi"/>
      <w:i/>
      <w:iCs/>
      <w:spacing w:val="13"/>
      <w:sz w:val="24"/>
      <w:szCs w:val="24"/>
    </w:rPr>
  </w:style>
  <w:style w:type="character" w:styleId="Fett">
    <w:name w:val="Strong"/>
    <w:uiPriority w:val="22"/>
    <w:qFormat/>
    <w:locked/>
    <w:rsid w:val="0001630F"/>
    <w:rPr>
      <w:b/>
      <w:bCs/>
    </w:rPr>
  </w:style>
  <w:style w:type="paragraph" w:styleId="KeinLeerraum">
    <w:name w:val="No Spacing"/>
    <w:basedOn w:val="Standard"/>
    <w:uiPriority w:val="1"/>
    <w:qFormat/>
    <w:rsid w:val="0001630F"/>
    <w:pPr>
      <w:spacing w:after="0" w:line="240" w:lineRule="auto"/>
    </w:pPr>
  </w:style>
  <w:style w:type="paragraph" w:styleId="Zitat">
    <w:name w:val="Quote"/>
    <w:basedOn w:val="Standard"/>
    <w:next w:val="Standard"/>
    <w:link w:val="ZitatZchn"/>
    <w:uiPriority w:val="29"/>
    <w:qFormat/>
    <w:rsid w:val="0001630F"/>
    <w:pPr>
      <w:spacing w:before="200" w:after="0"/>
      <w:ind w:left="360" w:right="360"/>
    </w:pPr>
    <w:rPr>
      <w:i/>
      <w:iCs/>
    </w:rPr>
  </w:style>
  <w:style w:type="character" w:customStyle="1" w:styleId="ZitatZchn">
    <w:name w:val="Zitat Zchn"/>
    <w:basedOn w:val="Absatz-Standardschriftart"/>
    <w:link w:val="Zitat"/>
    <w:uiPriority w:val="29"/>
    <w:rsid w:val="0001630F"/>
    <w:rPr>
      <w:i/>
      <w:iCs/>
    </w:rPr>
  </w:style>
  <w:style w:type="paragraph" w:styleId="IntensivesZitat">
    <w:name w:val="Intense Quote"/>
    <w:basedOn w:val="Standard"/>
    <w:next w:val="Standard"/>
    <w:link w:val="IntensivesZitatZchn"/>
    <w:uiPriority w:val="30"/>
    <w:qFormat/>
    <w:rsid w:val="0001630F"/>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01630F"/>
    <w:rPr>
      <w:b/>
      <w:bCs/>
      <w:i/>
      <w:iCs/>
    </w:rPr>
  </w:style>
  <w:style w:type="character" w:styleId="SchwacheHervorhebung">
    <w:name w:val="Subtle Emphasis"/>
    <w:uiPriority w:val="19"/>
    <w:qFormat/>
    <w:rsid w:val="0001630F"/>
    <w:rPr>
      <w:i/>
      <w:iCs/>
    </w:rPr>
  </w:style>
  <w:style w:type="character" w:styleId="IntensiveHervorhebung">
    <w:name w:val="Intense Emphasis"/>
    <w:uiPriority w:val="21"/>
    <w:qFormat/>
    <w:rsid w:val="0001630F"/>
    <w:rPr>
      <w:b/>
      <w:bCs/>
    </w:rPr>
  </w:style>
  <w:style w:type="character" w:styleId="SchwacherVerweis">
    <w:name w:val="Subtle Reference"/>
    <w:uiPriority w:val="31"/>
    <w:qFormat/>
    <w:rsid w:val="0001630F"/>
    <w:rPr>
      <w:smallCaps/>
    </w:rPr>
  </w:style>
  <w:style w:type="character" w:styleId="IntensiverVerweis">
    <w:name w:val="Intense Reference"/>
    <w:uiPriority w:val="32"/>
    <w:qFormat/>
    <w:rsid w:val="0001630F"/>
    <w:rPr>
      <w:smallCaps/>
      <w:spacing w:val="5"/>
      <w:u w:val="single"/>
    </w:rPr>
  </w:style>
  <w:style w:type="character" w:styleId="Buchtitel">
    <w:name w:val="Book Title"/>
    <w:uiPriority w:val="33"/>
    <w:qFormat/>
    <w:rsid w:val="0001630F"/>
    <w:rPr>
      <w:i/>
      <w:iCs/>
      <w:smallCaps/>
      <w:spacing w:val="5"/>
    </w:rPr>
  </w:style>
  <w:style w:type="paragraph" w:styleId="Inhaltsverzeichnisberschrift">
    <w:name w:val="TOC Heading"/>
    <w:basedOn w:val="berschrift1"/>
    <w:next w:val="Standard"/>
    <w:uiPriority w:val="39"/>
    <w:semiHidden/>
    <w:unhideWhenUsed/>
    <w:qFormat/>
    <w:rsid w:val="0001630F"/>
    <w:pPr>
      <w:outlineLvl w:val="9"/>
    </w:pPr>
    <w:rPr>
      <w:lang w:bidi="en-US"/>
    </w:rPr>
  </w:style>
  <w:style w:type="paragraph" w:customStyle="1" w:styleId="Absenderzeile">
    <w:name w:val="Absenderzeile"/>
    <w:basedOn w:val="Kopfzeile"/>
    <w:qFormat/>
    <w:rsid w:val="00256040"/>
    <w:pPr>
      <w:framePr w:wrap="around"/>
      <w:spacing w:before="0"/>
    </w:pPr>
  </w:style>
  <w:style w:type="paragraph" w:customStyle="1" w:styleId="Logo">
    <w:name w:val="Logo"/>
    <w:basedOn w:val="Kopfzeile"/>
    <w:qFormat/>
    <w:rsid w:val="00256040"/>
    <w:pPr>
      <w:framePr w:wrap="around"/>
      <w:jc w:val="right"/>
    </w:pPr>
    <w:rPr>
      <w:noProof/>
    </w:rPr>
  </w:style>
  <w:style w:type="character" w:styleId="NichtaufgelsteErwhnung">
    <w:name w:val="Unresolved Mention"/>
    <w:basedOn w:val="Absatz-Standardschriftart"/>
    <w:uiPriority w:val="99"/>
    <w:semiHidden/>
    <w:unhideWhenUsed/>
    <w:rsid w:val="00910840"/>
    <w:rPr>
      <w:color w:val="605E5C"/>
      <w:shd w:val="clear" w:color="auto" w:fill="E1DFDD"/>
    </w:rPr>
  </w:style>
  <w:style w:type="paragraph" w:styleId="Beschriftung">
    <w:name w:val="caption"/>
    <w:basedOn w:val="Standard"/>
    <w:next w:val="Standard"/>
    <w:semiHidden/>
    <w:unhideWhenUsed/>
    <w:locked/>
    <w:rsid w:val="002835E7"/>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602320">
      <w:bodyDiv w:val="1"/>
      <w:marLeft w:val="0"/>
      <w:marRight w:val="0"/>
      <w:marTop w:val="0"/>
      <w:marBottom w:val="0"/>
      <w:divBdr>
        <w:top w:val="none" w:sz="0" w:space="0" w:color="auto"/>
        <w:left w:val="none" w:sz="0" w:space="0" w:color="auto"/>
        <w:bottom w:val="none" w:sz="0" w:space="0" w:color="auto"/>
        <w:right w:val="none" w:sz="0" w:space="0" w:color="auto"/>
      </w:divBdr>
      <w:divsChild>
        <w:div w:id="888146812">
          <w:marLeft w:val="1080"/>
          <w:marRight w:val="0"/>
          <w:marTop w:val="86"/>
          <w:marBottom w:val="0"/>
          <w:divBdr>
            <w:top w:val="none" w:sz="0" w:space="0" w:color="auto"/>
            <w:left w:val="none" w:sz="0" w:space="0" w:color="auto"/>
            <w:bottom w:val="none" w:sz="0" w:space="0" w:color="auto"/>
            <w:right w:val="none" w:sz="0" w:space="0" w:color="auto"/>
          </w:divBdr>
        </w:div>
        <w:div w:id="1697920775">
          <w:marLeft w:val="1080"/>
          <w:marRight w:val="0"/>
          <w:marTop w:val="86"/>
          <w:marBottom w:val="0"/>
          <w:divBdr>
            <w:top w:val="none" w:sz="0" w:space="0" w:color="auto"/>
            <w:left w:val="none" w:sz="0" w:space="0" w:color="auto"/>
            <w:bottom w:val="none" w:sz="0" w:space="0" w:color="auto"/>
            <w:right w:val="none" w:sz="0" w:space="0" w:color="auto"/>
          </w:divBdr>
        </w:div>
      </w:divsChild>
    </w:div>
    <w:div w:id="308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3245325">
          <w:marLeft w:val="1166"/>
          <w:marRight w:val="0"/>
          <w:marTop w:val="86"/>
          <w:marBottom w:val="0"/>
          <w:divBdr>
            <w:top w:val="none" w:sz="0" w:space="0" w:color="auto"/>
            <w:left w:val="none" w:sz="0" w:space="0" w:color="auto"/>
            <w:bottom w:val="none" w:sz="0" w:space="0" w:color="auto"/>
            <w:right w:val="none" w:sz="0" w:space="0" w:color="auto"/>
          </w:divBdr>
        </w:div>
        <w:div w:id="1560745294">
          <w:marLeft w:val="1166"/>
          <w:marRight w:val="0"/>
          <w:marTop w:val="86"/>
          <w:marBottom w:val="0"/>
          <w:divBdr>
            <w:top w:val="none" w:sz="0" w:space="0" w:color="auto"/>
            <w:left w:val="none" w:sz="0" w:space="0" w:color="auto"/>
            <w:bottom w:val="none" w:sz="0" w:space="0" w:color="auto"/>
            <w:right w:val="none" w:sz="0" w:space="0" w:color="auto"/>
          </w:divBdr>
        </w:div>
        <w:div w:id="318273806">
          <w:marLeft w:val="1166"/>
          <w:marRight w:val="0"/>
          <w:marTop w:val="86"/>
          <w:marBottom w:val="0"/>
          <w:divBdr>
            <w:top w:val="none" w:sz="0" w:space="0" w:color="auto"/>
            <w:left w:val="none" w:sz="0" w:space="0" w:color="auto"/>
            <w:bottom w:val="none" w:sz="0" w:space="0" w:color="auto"/>
            <w:right w:val="none" w:sz="0" w:space="0" w:color="auto"/>
          </w:divBdr>
        </w:div>
        <w:div w:id="497156461">
          <w:marLeft w:val="1166"/>
          <w:marRight w:val="0"/>
          <w:marTop w:val="86"/>
          <w:marBottom w:val="0"/>
          <w:divBdr>
            <w:top w:val="none" w:sz="0" w:space="0" w:color="auto"/>
            <w:left w:val="none" w:sz="0" w:space="0" w:color="auto"/>
            <w:bottom w:val="none" w:sz="0" w:space="0" w:color="auto"/>
            <w:right w:val="none" w:sz="0" w:space="0" w:color="auto"/>
          </w:divBdr>
        </w:div>
        <w:div w:id="1001157664">
          <w:marLeft w:val="1166"/>
          <w:marRight w:val="0"/>
          <w:marTop w:val="86"/>
          <w:marBottom w:val="0"/>
          <w:divBdr>
            <w:top w:val="none" w:sz="0" w:space="0" w:color="auto"/>
            <w:left w:val="none" w:sz="0" w:space="0" w:color="auto"/>
            <w:bottom w:val="none" w:sz="0" w:space="0" w:color="auto"/>
            <w:right w:val="none" w:sz="0" w:space="0" w:color="auto"/>
          </w:divBdr>
        </w:div>
        <w:div w:id="2059351761">
          <w:marLeft w:val="1166"/>
          <w:marRight w:val="0"/>
          <w:marTop w:val="86"/>
          <w:marBottom w:val="0"/>
          <w:divBdr>
            <w:top w:val="none" w:sz="0" w:space="0" w:color="auto"/>
            <w:left w:val="none" w:sz="0" w:space="0" w:color="auto"/>
            <w:bottom w:val="none" w:sz="0" w:space="0" w:color="auto"/>
            <w:right w:val="none" w:sz="0" w:space="0" w:color="auto"/>
          </w:divBdr>
        </w:div>
        <w:div w:id="10299493">
          <w:marLeft w:val="1166"/>
          <w:marRight w:val="0"/>
          <w:marTop w:val="86"/>
          <w:marBottom w:val="0"/>
          <w:divBdr>
            <w:top w:val="none" w:sz="0" w:space="0" w:color="auto"/>
            <w:left w:val="none" w:sz="0" w:space="0" w:color="auto"/>
            <w:bottom w:val="none" w:sz="0" w:space="0" w:color="auto"/>
            <w:right w:val="none" w:sz="0" w:space="0" w:color="auto"/>
          </w:divBdr>
        </w:div>
        <w:div w:id="645744996">
          <w:marLeft w:val="1166"/>
          <w:marRight w:val="0"/>
          <w:marTop w:val="86"/>
          <w:marBottom w:val="0"/>
          <w:divBdr>
            <w:top w:val="none" w:sz="0" w:space="0" w:color="auto"/>
            <w:left w:val="none" w:sz="0" w:space="0" w:color="auto"/>
            <w:bottom w:val="none" w:sz="0" w:space="0" w:color="auto"/>
            <w:right w:val="none" w:sz="0" w:space="0" w:color="auto"/>
          </w:divBdr>
        </w:div>
      </w:divsChild>
    </w:div>
    <w:div w:id="600572359">
      <w:bodyDiv w:val="1"/>
      <w:marLeft w:val="0"/>
      <w:marRight w:val="0"/>
      <w:marTop w:val="0"/>
      <w:marBottom w:val="0"/>
      <w:divBdr>
        <w:top w:val="none" w:sz="0" w:space="0" w:color="auto"/>
        <w:left w:val="none" w:sz="0" w:space="0" w:color="auto"/>
        <w:bottom w:val="none" w:sz="0" w:space="0" w:color="auto"/>
        <w:right w:val="none" w:sz="0" w:space="0" w:color="auto"/>
      </w:divBdr>
      <w:divsChild>
        <w:div w:id="156382478">
          <w:marLeft w:val="547"/>
          <w:marRight w:val="0"/>
          <w:marTop w:val="96"/>
          <w:marBottom w:val="0"/>
          <w:divBdr>
            <w:top w:val="none" w:sz="0" w:space="0" w:color="auto"/>
            <w:left w:val="none" w:sz="0" w:space="0" w:color="auto"/>
            <w:bottom w:val="none" w:sz="0" w:space="0" w:color="auto"/>
            <w:right w:val="none" w:sz="0" w:space="0" w:color="auto"/>
          </w:divBdr>
        </w:div>
        <w:div w:id="1956863234">
          <w:marLeft w:val="547"/>
          <w:marRight w:val="0"/>
          <w:marTop w:val="96"/>
          <w:marBottom w:val="0"/>
          <w:divBdr>
            <w:top w:val="none" w:sz="0" w:space="0" w:color="auto"/>
            <w:left w:val="none" w:sz="0" w:space="0" w:color="auto"/>
            <w:bottom w:val="none" w:sz="0" w:space="0" w:color="auto"/>
            <w:right w:val="none" w:sz="0" w:space="0" w:color="auto"/>
          </w:divBdr>
        </w:div>
        <w:div w:id="178273685">
          <w:marLeft w:val="547"/>
          <w:marRight w:val="0"/>
          <w:marTop w:val="96"/>
          <w:marBottom w:val="0"/>
          <w:divBdr>
            <w:top w:val="none" w:sz="0" w:space="0" w:color="auto"/>
            <w:left w:val="none" w:sz="0" w:space="0" w:color="auto"/>
            <w:bottom w:val="none" w:sz="0" w:space="0" w:color="auto"/>
            <w:right w:val="none" w:sz="0" w:space="0" w:color="auto"/>
          </w:divBdr>
        </w:div>
        <w:div w:id="796725226">
          <w:marLeft w:val="547"/>
          <w:marRight w:val="0"/>
          <w:marTop w:val="96"/>
          <w:marBottom w:val="0"/>
          <w:divBdr>
            <w:top w:val="none" w:sz="0" w:space="0" w:color="auto"/>
            <w:left w:val="none" w:sz="0" w:space="0" w:color="auto"/>
            <w:bottom w:val="none" w:sz="0" w:space="0" w:color="auto"/>
            <w:right w:val="none" w:sz="0" w:space="0" w:color="auto"/>
          </w:divBdr>
        </w:div>
        <w:div w:id="337970671">
          <w:marLeft w:val="547"/>
          <w:marRight w:val="0"/>
          <w:marTop w:val="96"/>
          <w:marBottom w:val="0"/>
          <w:divBdr>
            <w:top w:val="none" w:sz="0" w:space="0" w:color="auto"/>
            <w:left w:val="none" w:sz="0" w:space="0" w:color="auto"/>
            <w:bottom w:val="none" w:sz="0" w:space="0" w:color="auto"/>
            <w:right w:val="none" w:sz="0" w:space="0" w:color="auto"/>
          </w:divBdr>
        </w:div>
        <w:div w:id="160705773">
          <w:marLeft w:val="547"/>
          <w:marRight w:val="0"/>
          <w:marTop w:val="96"/>
          <w:marBottom w:val="0"/>
          <w:divBdr>
            <w:top w:val="none" w:sz="0" w:space="0" w:color="auto"/>
            <w:left w:val="none" w:sz="0" w:space="0" w:color="auto"/>
            <w:bottom w:val="none" w:sz="0" w:space="0" w:color="auto"/>
            <w:right w:val="none" w:sz="0" w:space="0" w:color="auto"/>
          </w:divBdr>
        </w:div>
      </w:divsChild>
    </w:div>
    <w:div w:id="759955581">
      <w:marLeft w:val="0"/>
      <w:marRight w:val="0"/>
      <w:marTop w:val="0"/>
      <w:marBottom w:val="0"/>
      <w:divBdr>
        <w:top w:val="none" w:sz="0" w:space="0" w:color="auto"/>
        <w:left w:val="none" w:sz="0" w:space="0" w:color="auto"/>
        <w:bottom w:val="none" w:sz="0" w:space="0" w:color="auto"/>
        <w:right w:val="none" w:sz="0" w:space="0" w:color="auto"/>
      </w:divBdr>
      <w:divsChild>
        <w:div w:id="759955591">
          <w:marLeft w:val="547"/>
          <w:marRight w:val="0"/>
          <w:marTop w:val="96"/>
          <w:marBottom w:val="0"/>
          <w:divBdr>
            <w:top w:val="none" w:sz="0" w:space="0" w:color="auto"/>
            <w:left w:val="none" w:sz="0" w:space="0" w:color="auto"/>
            <w:bottom w:val="none" w:sz="0" w:space="0" w:color="auto"/>
            <w:right w:val="none" w:sz="0" w:space="0" w:color="auto"/>
          </w:divBdr>
        </w:div>
        <w:div w:id="759955599">
          <w:marLeft w:val="1166"/>
          <w:marRight w:val="0"/>
          <w:marTop w:val="86"/>
          <w:marBottom w:val="0"/>
          <w:divBdr>
            <w:top w:val="none" w:sz="0" w:space="0" w:color="auto"/>
            <w:left w:val="none" w:sz="0" w:space="0" w:color="auto"/>
            <w:bottom w:val="none" w:sz="0" w:space="0" w:color="auto"/>
            <w:right w:val="none" w:sz="0" w:space="0" w:color="auto"/>
          </w:divBdr>
        </w:div>
        <w:div w:id="759955608">
          <w:marLeft w:val="547"/>
          <w:marRight w:val="0"/>
          <w:marTop w:val="96"/>
          <w:marBottom w:val="0"/>
          <w:divBdr>
            <w:top w:val="none" w:sz="0" w:space="0" w:color="auto"/>
            <w:left w:val="none" w:sz="0" w:space="0" w:color="auto"/>
            <w:bottom w:val="none" w:sz="0" w:space="0" w:color="auto"/>
            <w:right w:val="none" w:sz="0" w:space="0" w:color="auto"/>
          </w:divBdr>
        </w:div>
      </w:divsChild>
    </w:div>
    <w:div w:id="759955583">
      <w:marLeft w:val="0"/>
      <w:marRight w:val="0"/>
      <w:marTop w:val="0"/>
      <w:marBottom w:val="0"/>
      <w:divBdr>
        <w:top w:val="none" w:sz="0" w:space="0" w:color="auto"/>
        <w:left w:val="none" w:sz="0" w:space="0" w:color="auto"/>
        <w:bottom w:val="none" w:sz="0" w:space="0" w:color="auto"/>
        <w:right w:val="none" w:sz="0" w:space="0" w:color="auto"/>
      </w:divBdr>
      <w:divsChild>
        <w:div w:id="759955593">
          <w:marLeft w:val="0"/>
          <w:marRight w:val="0"/>
          <w:marTop w:val="0"/>
          <w:marBottom w:val="0"/>
          <w:divBdr>
            <w:top w:val="none" w:sz="0" w:space="0" w:color="auto"/>
            <w:left w:val="none" w:sz="0" w:space="0" w:color="auto"/>
            <w:bottom w:val="none" w:sz="0" w:space="0" w:color="auto"/>
            <w:right w:val="none" w:sz="0" w:space="0" w:color="auto"/>
          </w:divBdr>
          <w:divsChild>
            <w:div w:id="759955580">
              <w:marLeft w:val="0"/>
              <w:marRight w:val="0"/>
              <w:marTop w:val="0"/>
              <w:marBottom w:val="0"/>
              <w:divBdr>
                <w:top w:val="none" w:sz="0" w:space="0" w:color="auto"/>
                <w:left w:val="none" w:sz="0" w:space="0" w:color="auto"/>
                <w:bottom w:val="none" w:sz="0" w:space="0" w:color="auto"/>
                <w:right w:val="none" w:sz="0" w:space="0" w:color="auto"/>
              </w:divBdr>
              <w:divsChild>
                <w:div w:id="759955594">
                  <w:marLeft w:val="0"/>
                  <w:marRight w:val="0"/>
                  <w:marTop w:val="0"/>
                  <w:marBottom w:val="0"/>
                  <w:divBdr>
                    <w:top w:val="none" w:sz="0" w:space="0" w:color="auto"/>
                    <w:left w:val="none" w:sz="0" w:space="0" w:color="auto"/>
                    <w:bottom w:val="none" w:sz="0" w:space="0" w:color="auto"/>
                    <w:right w:val="none" w:sz="0" w:space="0" w:color="auto"/>
                  </w:divBdr>
                  <w:divsChild>
                    <w:div w:id="7599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55584">
      <w:marLeft w:val="0"/>
      <w:marRight w:val="0"/>
      <w:marTop w:val="0"/>
      <w:marBottom w:val="0"/>
      <w:divBdr>
        <w:top w:val="none" w:sz="0" w:space="0" w:color="auto"/>
        <w:left w:val="none" w:sz="0" w:space="0" w:color="auto"/>
        <w:bottom w:val="none" w:sz="0" w:space="0" w:color="auto"/>
        <w:right w:val="none" w:sz="0" w:space="0" w:color="auto"/>
      </w:divBdr>
    </w:div>
    <w:div w:id="759955589">
      <w:marLeft w:val="0"/>
      <w:marRight w:val="0"/>
      <w:marTop w:val="0"/>
      <w:marBottom w:val="0"/>
      <w:divBdr>
        <w:top w:val="none" w:sz="0" w:space="0" w:color="auto"/>
        <w:left w:val="none" w:sz="0" w:space="0" w:color="auto"/>
        <w:bottom w:val="none" w:sz="0" w:space="0" w:color="auto"/>
        <w:right w:val="none" w:sz="0" w:space="0" w:color="auto"/>
      </w:divBdr>
    </w:div>
    <w:div w:id="759955597">
      <w:marLeft w:val="0"/>
      <w:marRight w:val="0"/>
      <w:marTop w:val="0"/>
      <w:marBottom w:val="0"/>
      <w:divBdr>
        <w:top w:val="none" w:sz="0" w:space="0" w:color="auto"/>
        <w:left w:val="none" w:sz="0" w:space="0" w:color="auto"/>
        <w:bottom w:val="none" w:sz="0" w:space="0" w:color="auto"/>
        <w:right w:val="none" w:sz="0" w:space="0" w:color="auto"/>
      </w:divBdr>
      <w:divsChild>
        <w:div w:id="759955607">
          <w:marLeft w:val="0"/>
          <w:marRight w:val="0"/>
          <w:marTop w:val="0"/>
          <w:marBottom w:val="0"/>
          <w:divBdr>
            <w:top w:val="none" w:sz="0" w:space="0" w:color="auto"/>
            <w:left w:val="none" w:sz="0" w:space="0" w:color="auto"/>
            <w:bottom w:val="none" w:sz="0" w:space="0" w:color="auto"/>
            <w:right w:val="none" w:sz="0" w:space="0" w:color="auto"/>
          </w:divBdr>
          <w:divsChild>
            <w:div w:id="759955598">
              <w:marLeft w:val="0"/>
              <w:marRight w:val="0"/>
              <w:marTop w:val="0"/>
              <w:marBottom w:val="0"/>
              <w:divBdr>
                <w:top w:val="none" w:sz="0" w:space="0" w:color="auto"/>
                <w:left w:val="none" w:sz="0" w:space="0" w:color="auto"/>
                <w:bottom w:val="none" w:sz="0" w:space="0" w:color="auto"/>
                <w:right w:val="none" w:sz="0" w:space="0" w:color="auto"/>
              </w:divBdr>
              <w:divsChild>
                <w:div w:id="759955609">
                  <w:marLeft w:val="0"/>
                  <w:marRight w:val="0"/>
                  <w:marTop w:val="0"/>
                  <w:marBottom w:val="0"/>
                  <w:divBdr>
                    <w:top w:val="none" w:sz="0" w:space="0" w:color="auto"/>
                    <w:left w:val="none" w:sz="0" w:space="0" w:color="auto"/>
                    <w:bottom w:val="none" w:sz="0" w:space="0" w:color="auto"/>
                    <w:right w:val="none" w:sz="0" w:space="0" w:color="auto"/>
                  </w:divBdr>
                  <w:divsChild>
                    <w:div w:id="759955610">
                      <w:marLeft w:val="0"/>
                      <w:marRight w:val="0"/>
                      <w:marTop w:val="0"/>
                      <w:marBottom w:val="0"/>
                      <w:divBdr>
                        <w:top w:val="none" w:sz="0" w:space="0" w:color="auto"/>
                        <w:left w:val="none" w:sz="0" w:space="0" w:color="auto"/>
                        <w:bottom w:val="none" w:sz="0" w:space="0" w:color="auto"/>
                        <w:right w:val="none" w:sz="0" w:space="0" w:color="auto"/>
                      </w:divBdr>
                      <w:divsChild>
                        <w:div w:id="759955588">
                          <w:marLeft w:val="0"/>
                          <w:marRight w:val="0"/>
                          <w:marTop w:val="0"/>
                          <w:marBottom w:val="0"/>
                          <w:divBdr>
                            <w:top w:val="none" w:sz="0" w:space="0" w:color="auto"/>
                            <w:left w:val="none" w:sz="0" w:space="0" w:color="auto"/>
                            <w:bottom w:val="none" w:sz="0" w:space="0" w:color="auto"/>
                            <w:right w:val="none" w:sz="0" w:space="0" w:color="auto"/>
                          </w:divBdr>
                          <w:divsChild>
                            <w:div w:id="759955600">
                              <w:marLeft w:val="0"/>
                              <w:marRight w:val="0"/>
                              <w:marTop w:val="0"/>
                              <w:marBottom w:val="0"/>
                              <w:divBdr>
                                <w:top w:val="none" w:sz="0" w:space="0" w:color="auto"/>
                                <w:left w:val="none" w:sz="0" w:space="0" w:color="auto"/>
                                <w:bottom w:val="none" w:sz="0" w:space="0" w:color="auto"/>
                                <w:right w:val="none" w:sz="0" w:space="0" w:color="auto"/>
                              </w:divBdr>
                              <w:divsChild>
                                <w:div w:id="759955585">
                                  <w:marLeft w:val="0"/>
                                  <w:marRight w:val="0"/>
                                  <w:marTop w:val="0"/>
                                  <w:marBottom w:val="0"/>
                                  <w:divBdr>
                                    <w:top w:val="none" w:sz="0" w:space="0" w:color="auto"/>
                                    <w:left w:val="none" w:sz="0" w:space="0" w:color="auto"/>
                                    <w:bottom w:val="none" w:sz="0" w:space="0" w:color="auto"/>
                                    <w:right w:val="none" w:sz="0" w:space="0" w:color="auto"/>
                                  </w:divBdr>
                                </w:div>
                                <w:div w:id="759955586">
                                  <w:marLeft w:val="0"/>
                                  <w:marRight w:val="0"/>
                                  <w:marTop w:val="0"/>
                                  <w:marBottom w:val="0"/>
                                  <w:divBdr>
                                    <w:top w:val="none" w:sz="0" w:space="0" w:color="auto"/>
                                    <w:left w:val="none" w:sz="0" w:space="0" w:color="auto"/>
                                    <w:bottom w:val="none" w:sz="0" w:space="0" w:color="auto"/>
                                    <w:right w:val="none" w:sz="0" w:space="0" w:color="auto"/>
                                  </w:divBdr>
                                </w:div>
                                <w:div w:id="759955601">
                                  <w:marLeft w:val="0"/>
                                  <w:marRight w:val="0"/>
                                  <w:marTop w:val="0"/>
                                  <w:marBottom w:val="0"/>
                                  <w:divBdr>
                                    <w:top w:val="none" w:sz="0" w:space="0" w:color="auto"/>
                                    <w:left w:val="none" w:sz="0" w:space="0" w:color="auto"/>
                                    <w:bottom w:val="none" w:sz="0" w:space="0" w:color="auto"/>
                                    <w:right w:val="none" w:sz="0" w:space="0" w:color="auto"/>
                                  </w:divBdr>
                                </w:div>
                                <w:div w:id="759955603">
                                  <w:marLeft w:val="0"/>
                                  <w:marRight w:val="0"/>
                                  <w:marTop w:val="0"/>
                                  <w:marBottom w:val="0"/>
                                  <w:divBdr>
                                    <w:top w:val="none" w:sz="0" w:space="0" w:color="auto"/>
                                    <w:left w:val="none" w:sz="0" w:space="0" w:color="auto"/>
                                    <w:bottom w:val="none" w:sz="0" w:space="0" w:color="auto"/>
                                    <w:right w:val="none" w:sz="0" w:space="0" w:color="auto"/>
                                  </w:divBdr>
                                  <w:divsChild>
                                    <w:div w:id="759955596">
                                      <w:marLeft w:val="0"/>
                                      <w:marRight w:val="0"/>
                                      <w:marTop w:val="0"/>
                                      <w:marBottom w:val="0"/>
                                      <w:divBdr>
                                        <w:top w:val="none" w:sz="0" w:space="0" w:color="auto"/>
                                        <w:left w:val="none" w:sz="0" w:space="0" w:color="auto"/>
                                        <w:bottom w:val="none" w:sz="0" w:space="0" w:color="auto"/>
                                        <w:right w:val="none" w:sz="0" w:space="0" w:color="auto"/>
                                      </w:divBdr>
                                      <w:divsChild>
                                        <w:div w:id="7599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55602">
      <w:marLeft w:val="0"/>
      <w:marRight w:val="0"/>
      <w:marTop w:val="0"/>
      <w:marBottom w:val="0"/>
      <w:divBdr>
        <w:top w:val="none" w:sz="0" w:space="0" w:color="auto"/>
        <w:left w:val="none" w:sz="0" w:space="0" w:color="auto"/>
        <w:bottom w:val="none" w:sz="0" w:space="0" w:color="auto"/>
        <w:right w:val="none" w:sz="0" w:space="0" w:color="auto"/>
      </w:divBdr>
      <w:divsChild>
        <w:div w:id="759955611">
          <w:marLeft w:val="0"/>
          <w:marRight w:val="0"/>
          <w:marTop w:val="0"/>
          <w:marBottom w:val="0"/>
          <w:divBdr>
            <w:top w:val="none" w:sz="0" w:space="0" w:color="auto"/>
            <w:left w:val="none" w:sz="0" w:space="0" w:color="auto"/>
            <w:bottom w:val="none" w:sz="0" w:space="0" w:color="auto"/>
            <w:right w:val="none" w:sz="0" w:space="0" w:color="auto"/>
          </w:divBdr>
          <w:divsChild>
            <w:div w:id="759955587">
              <w:marLeft w:val="0"/>
              <w:marRight w:val="0"/>
              <w:marTop w:val="0"/>
              <w:marBottom w:val="0"/>
              <w:divBdr>
                <w:top w:val="none" w:sz="0" w:space="0" w:color="auto"/>
                <w:left w:val="none" w:sz="0" w:space="0" w:color="auto"/>
                <w:bottom w:val="none" w:sz="0" w:space="0" w:color="auto"/>
                <w:right w:val="none" w:sz="0" w:space="0" w:color="auto"/>
              </w:divBdr>
              <w:divsChild>
                <w:div w:id="759955582">
                  <w:marLeft w:val="0"/>
                  <w:marRight w:val="0"/>
                  <w:marTop w:val="0"/>
                  <w:marBottom w:val="0"/>
                  <w:divBdr>
                    <w:top w:val="none" w:sz="0" w:space="0" w:color="auto"/>
                    <w:left w:val="none" w:sz="0" w:space="0" w:color="auto"/>
                    <w:bottom w:val="none" w:sz="0" w:space="0" w:color="auto"/>
                    <w:right w:val="none" w:sz="0" w:space="0" w:color="auto"/>
                  </w:divBdr>
                  <w:divsChild>
                    <w:div w:id="7599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55604">
      <w:marLeft w:val="0"/>
      <w:marRight w:val="0"/>
      <w:marTop w:val="0"/>
      <w:marBottom w:val="0"/>
      <w:divBdr>
        <w:top w:val="none" w:sz="0" w:space="0" w:color="auto"/>
        <w:left w:val="none" w:sz="0" w:space="0" w:color="auto"/>
        <w:bottom w:val="none" w:sz="0" w:space="0" w:color="auto"/>
        <w:right w:val="none" w:sz="0" w:space="0" w:color="auto"/>
      </w:divBdr>
    </w:div>
    <w:div w:id="759955605">
      <w:marLeft w:val="0"/>
      <w:marRight w:val="0"/>
      <w:marTop w:val="0"/>
      <w:marBottom w:val="0"/>
      <w:divBdr>
        <w:top w:val="none" w:sz="0" w:space="0" w:color="auto"/>
        <w:left w:val="none" w:sz="0" w:space="0" w:color="auto"/>
        <w:bottom w:val="none" w:sz="0" w:space="0" w:color="auto"/>
        <w:right w:val="none" w:sz="0" w:space="0" w:color="auto"/>
      </w:divBdr>
    </w:div>
    <w:div w:id="759955606">
      <w:marLeft w:val="0"/>
      <w:marRight w:val="0"/>
      <w:marTop w:val="0"/>
      <w:marBottom w:val="0"/>
      <w:divBdr>
        <w:top w:val="none" w:sz="0" w:space="0" w:color="auto"/>
        <w:left w:val="none" w:sz="0" w:space="0" w:color="auto"/>
        <w:bottom w:val="none" w:sz="0" w:space="0" w:color="auto"/>
        <w:right w:val="none" w:sz="0" w:space="0" w:color="auto"/>
      </w:divBdr>
    </w:div>
    <w:div w:id="759955612">
      <w:marLeft w:val="0"/>
      <w:marRight w:val="0"/>
      <w:marTop w:val="0"/>
      <w:marBottom w:val="0"/>
      <w:divBdr>
        <w:top w:val="none" w:sz="0" w:space="0" w:color="auto"/>
        <w:left w:val="none" w:sz="0" w:space="0" w:color="auto"/>
        <w:bottom w:val="none" w:sz="0" w:space="0" w:color="auto"/>
        <w:right w:val="none" w:sz="0" w:space="0" w:color="auto"/>
      </w:divBdr>
    </w:div>
    <w:div w:id="973756436">
      <w:bodyDiv w:val="1"/>
      <w:marLeft w:val="0"/>
      <w:marRight w:val="0"/>
      <w:marTop w:val="0"/>
      <w:marBottom w:val="0"/>
      <w:divBdr>
        <w:top w:val="none" w:sz="0" w:space="0" w:color="auto"/>
        <w:left w:val="none" w:sz="0" w:space="0" w:color="auto"/>
        <w:bottom w:val="none" w:sz="0" w:space="0" w:color="auto"/>
        <w:right w:val="none" w:sz="0" w:space="0" w:color="auto"/>
      </w:divBdr>
      <w:divsChild>
        <w:div w:id="13386388">
          <w:marLeft w:val="547"/>
          <w:marRight w:val="0"/>
          <w:marTop w:val="77"/>
          <w:marBottom w:val="0"/>
          <w:divBdr>
            <w:top w:val="none" w:sz="0" w:space="0" w:color="auto"/>
            <w:left w:val="none" w:sz="0" w:space="0" w:color="auto"/>
            <w:bottom w:val="none" w:sz="0" w:space="0" w:color="auto"/>
            <w:right w:val="none" w:sz="0" w:space="0" w:color="auto"/>
          </w:divBdr>
        </w:div>
        <w:div w:id="612594800">
          <w:marLeft w:val="547"/>
          <w:marRight w:val="0"/>
          <w:marTop w:val="77"/>
          <w:marBottom w:val="0"/>
          <w:divBdr>
            <w:top w:val="none" w:sz="0" w:space="0" w:color="auto"/>
            <w:left w:val="none" w:sz="0" w:space="0" w:color="auto"/>
            <w:bottom w:val="none" w:sz="0" w:space="0" w:color="auto"/>
            <w:right w:val="none" w:sz="0" w:space="0" w:color="auto"/>
          </w:divBdr>
        </w:div>
        <w:div w:id="144705871">
          <w:marLeft w:val="547"/>
          <w:marRight w:val="0"/>
          <w:marTop w:val="77"/>
          <w:marBottom w:val="0"/>
          <w:divBdr>
            <w:top w:val="none" w:sz="0" w:space="0" w:color="auto"/>
            <w:left w:val="none" w:sz="0" w:space="0" w:color="auto"/>
            <w:bottom w:val="none" w:sz="0" w:space="0" w:color="auto"/>
            <w:right w:val="none" w:sz="0" w:space="0" w:color="auto"/>
          </w:divBdr>
        </w:div>
        <w:div w:id="1938827426">
          <w:marLeft w:val="547"/>
          <w:marRight w:val="0"/>
          <w:marTop w:val="77"/>
          <w:marBottom w:val="0"/>
          <w:divBdr>
            <w:top w:val="none" w:sz="0" w:space="0" w:color="auto"/>
            <w:left w:val="none" w:sz="0" w:space="0" w:color="auto"/>
            <w:bottom w:val="none" w:sz="0" w:space="0" w:color="auto"/>
            <w:right w:val="none" w:sz="0" w:space="0" w:color="auto"/>
          </w:divBdr>
        </w:div>
        <w:div w:id="1990623098">
          <w:marLeft w:val="547"/>
          <w:marRight w:val="0"/>
          <w:marTop w:val="77"/>
          <w:marBottom w:val="0"/>
          <w:divBdr>
            <w:top w:val="none" w:sz="0" w:space="0" w:color="auto"/>
            <w:left w:val="none" w:sz="0" w:space="0" w:color="auto"/>
            <w:bottom w:val="none" w:sz="0" w:space="0" w:color="auto"/>
            <w:right w:val="none" w:sz="0" w:space="0" w:color="auto"/>
          </w:divBdr>
        </w:div>
        <w:div w:id="80444719">
          <w:marLeft w:val="547"/>
          <w:marRight w:val="0"/>
          <w:marTop w:val="77"/>
          <w:marBottom w:val="0"/>
          <w:divBdr>
            <w:top w:val="none" w:sz="0" w:space="0" w:color="auto"/>
            <w:left w:val="none" w:sz="0" w:space="0" w:color="auto"/>
            <w:bottom w:val="none" w:sz="0" w:space="0" w:color="auto"/>
            <w:right w:val="none" w:sz="0" w:space="0" w:color="auto"/>
          </w:divBdr>
        </w:div>
        <w:div w:id="1385256083">
          <w:marLeft w:val="547"/>
          <w:marRight w:val="0"/>
          <w:marTop w:val="77"/>
          <w:marBottom w:val="0"/>
          <w:divBdr>
            <w:top w:val="none" w:sz="0" w:space="0" w:color="auto"/>
            <w:left w:val="none" w:sz="0" w:space="0" w:color="auto"/>
            <w:bottom w:val="none" w:sz="0" w:space="0" w:color="auto"/>
            <w:right w:val="none" w:sz="0" w:space="0" w:color="auto"/>
          </w:divBdr>
        </w:div>
        <w:div w:id="614674214">
          <w:marLeft w:val="547"/>
          <w:marRight w:val="0"/>
          <w:marTop w:val="77"/>
          <w:marBottom w:val="0"/>
          <w:divBdr>
            <w:top w:val="none" w:sz="0" w:space="0" w:color="auto"/>
            <w:left w:val="none" w:sz="0" w:space="0" w:color="auto"/>
            <w:bottom w:val="none" w:sz="0" w:space="0" w:color="auto"/>
            <w:right w:val="none" w:sz="0" w:space="0" w:color="auto"/>
          </w:divBdr>
        </w:div>
        <w:div w:id="724836299">
          <w:marLeft w:val="547"/>
          <w:marRight w:val="0"/>
          <w:marTop w:val="77"/>
          <w:marBottom w:val="0"/>
          <w:divBdr>
            <w:top w:val="none" w:sz="0" w:space="0" w:color="auto"/>
            <w:left w:val="none" w:sz="0" w:space="0" w:color="auto"/>
            <w:bottom w:val="none" w:sz="0" w:space="0" w:color="auto"/>
            <w:right w:val="none" w:sz="0" w:space="0" w:color="auto"/>
          </w:divBdr>
        </w:div>
        <w:div w:id="1065419356">
          <w:marLeft w:val="547"/>
          <w:marRight w:val="0"/>
          <w:marTop w:val="77"/>
          <w:marBottom w:val="0"/>
          <w:divBdr>
            <w:top w:val="none" w:sz="0" w:space="0" w:color="auto"/>
            <w:left w:val="none" w:sz="0" w:space="0" w:color="auto"/>
            <w:bottom w:val="none" w:sz="0" w:space="0" w:color="auto"/>
            <w:right w:val="none" w:sz="0" w:space="0" w:color="auto"/>
          </w:divBdr>
        </w:div>
        <w:div w:id="848181905">
          <w:marLeft w:val="547"/>
          <w:marRight w:val="0"/>
          <w:marTop w:val="77"/>
          <w:marBottom w:val="0"/>
          <w:divBdr>
            <w:top w:val="none" w:sz="0" w:space="0" w:color="auto"/>
            <w:left w:val="none" w:sz="0" w:space="0" w:color="auto"/>
            <w:bottom w:val="none" w:sz="0" w:space="0" w:color="auto"/>
            <w:right w:val="none" w:sz="0" w:space="0" w:color="auto"/>
          </w:divBdr>
        </w:div>
        <w:div w:id="1867786031">
          <w:marLeft w:val="547"/>
          <w:marRight w:val="0"/>
          <w:marTop w:val="77"/>
          <w:marBottom w:val="0"/>
          <w:divBdr>
            <w:top w:val="none" w:sz="0" w:space="0" w:color="auto"/>
            <w:left w:val="none" w:sz="0" w:space="0" w:color="auto"/>
            <w:bottom w:val="none" w:sz="0" w:space="0" w:color="auto"/>
            <w:right w:val="none" w:sz="0" w:space="0" w:color="auto"/>
          </w:divBdr>
        </w:div>
      </w:divsChild>
    </w:div>
    <w:div w:id="1261521640">
      <w:bodyDiv w:val="1"/>
      <w:marLeft w:val="0"/>
      <w:marRight w:val="0"/>
      <w:marTop w:val="0"/>
      <w:marBottom w:val="0"/>
      <w:divBdr>
        <w:top w:val="none" w:sz="0" w:space="0" w:color="auto"/>
        <w:left w:val="none" w:sz="0" w:space="0" w:color="auto"/>
        <w:bottom w:val="none" w:sz="0" w:space="0" w:color="auto"/>
        <w:right w:val="none" w:sz="0" w:space="0" w:color="auto"/>
      </w:divBdr>
      <w:divsChild>
        <w:div w:id="1154220722">
          <w:marLeft w:val="547"/>
          <w:marRight w:val="0"/>
          <w:marTop w:val="86"/>
          <w:marBottom w:val="0"/>
          <w:divBdr>
            <w:top w:val="none" w:sz="0" w:space="0" w:color="auto"/>
            <w:left w:val="none" w:sz="0" w:space="0" w:color="auto"/>
            <w:bottom w:val="none" w:sz="0" w:space="0" w:color="auto"/>
            <w:right w:val="none" w:sz="0" w:space="0" w:color="auto"/>
          </w:divBdr>
        </w:div>
        <w:div w:id="494566006">
          <w:marLeft w:val="1166"/>
          <w:marRight w:val="0"/>
          <w:marTop w:val="77"/>
          <w:marBottom w:val="0"/>
          <w:divBdr>
            <w:top w:val="none" w:sz="0" w:space="0" w:color="auto"/>
            <w:left w:val="none" w:sz="0" w:space="0" w:color="auto"/>
            <w:bottom w:val="none" w:sz="0" w:space="0" w:color="auto"/>
            <w:right w:val="none" w:sz="0" w:space="0" w:color="auto"/>
          </w:divBdr>
        </w:div>
        <w:div w:id="564417572">
          <w:marLeft w:val="547"/>
          <w:marRight w:val="0"/>
          <w:marTop w:val="86"/>
          <w:marBottom w:val="0"/>
          <w:divBdr>
            <w:top w:val="none" w:sz="0" w:space="0" w:color="auto"/>
            <w:left w:val="none" w:sz="0" w:space="0" w:color="auto"/>
            <w:bottom w:val="none" w:sz="0" w:space="0" w:color="auto"/>
            <w:right w:val="none" w:sz="0" w:space="0" w:color="auto"/>
          </w:divBdr>
        </w:div>
        <w:div w:id="351538564">
          <w:marLeft w:val="1166"/>
          <w:marRight w:val="0"/>
          <w:marTop w:val="77"/>
          <w:marBottom w:val="0"/>
          <w:divBdr>
            <w:top w:val="none" w:sz="0" w:space="0" w:color="auto"/>
            <w:left w:val="none" w:sz="0" w:space="0" w:color="auto"/>
            <w:bottom w:val="none" w:sz="0" w:space="0" w:color="auto"/>
            <w:right w:val="none" w:sz="0" w:space="0" w:color="auto"/>
          </w:divBdr>
        </w:div>
        <w:div w:id="2029863404">
          <w:marLeft w:val="1166"/>
          <w:marRight w:val="0"/>
          <w:marTop w:val="77"/>
          <w:marBottom w:val="0"/>
          <w:divBdr>
            <w:top w:val="none" w:sz="0" w:space="0" w:color="auto"/>
            <w:left w:val="none" w:sz="0" w:space="0" w:color="auto"/>
            <w:bottom w:val="none" w:sz="0" w:space="0" w:color="auto"/>
            <w:right w:val="none" w:sz="0" w:space="0" w:color="auto"/>
          </w:divBdr>
        </w:div>
        <w:div w:id="545873847">
          <w:marLeft w:val="547"/>
          <w:marRight w:val="0"/>
          <w:marTop w:val="86"/>
          <w:marBottom w:val="0"/>
          <w:divBdr>
            <w:top w:val="none" w:sz="0" w:space="0" w:color="auto"/>
            <w:left w:val="none" w:sz="0" w:space="0" w:color="auto"/>
            <w:bottom w:val="none" w:sz="0" w:space="0" w:color="auto"/>
            <w:right w:val="none" w:sz="0" w:space="0" w:color="auto"/>
          </w:divBdr>
        </w:div>
        <w:div w:id="1341082981">
          <w:marLeft w:val="1166"/>
          <w:marRight w:val="0"/>
          <w:marTop w:val="77"/>
          <w:marBottom w:val="0"/>
          <w:divBdr>
            <w:top w:val="none" w:sz="0" w:space="0" w:color="auto"/>
            <w:left w:val="none" w:sz="0" w:space="0" w:color="auto"/>
            <w:bottom w:val="none" w:sz="0" w:space="0" w:color="auto"/>
            <w:right w:val="none" w:sz="0" w:space="0" w:color="auto"/>
          </w:divBdr>
        </w:div>
        <w:div w:id="2136219852">
          <w:marLeft w:val="1166"/>
          <w:marRight w:val="0"/>
          <w:marTop w:val="77"/>
          <w:marBottom w:val="0"/>
          <w:divBdr>
            <w:top w:val="none" w:sz="0" w:space="0" w:color="auto"/>
            <w:left w:val="none" w:sz="0" w:space="0" w:color="auto"/>
            <w:bottom w:val="none" w:sz="0" w:space="0" w:color="auto"/>
            <w:right w:val="none" w:sz="0" w:space="0" w:color="auto"/>
          </w:divBdr>
        </w:div>
      </w:divsChild>
    </w:div>
    <w:div w:id="1354725741">
      <w:bodyDiv w:val="1"/>
      <w:marLeft w:val="0"/>
      <w:marRight w:val="0"/>
      <w:marTop w:val="0"/>
      <w:marBottom w:val="0"/>
      <w:divBdr>
        <w:top w:val="none" w:sz="0" w:space="0" w:color="auto"/>
        <w:left w:val="none" w:sz="0" w:space="0" w:color="auto"/>
        <w:bottom w:val="none" w:sz="0" w:space="0" w:color="auto"/>
        <w:right w:val="none" w:sz="0" w:space="0" w:color="auto"/>
      </w:divBdr>
    </w:div>
    <w:div w:id="1880821177">
      <w:bodyDiv w:val="1"/>
      <w:marLeft w:val="0"/>
      <w:marRight w:val="0"/>
      <w:marTop w:val="0"/>
      <w:marBottom w:val="0"/>
      <w:divBdr>
        <w:top w:val="none" w:sz="0" w:space="0" w:color="auto"/>
        <w:left w:val="none" w:sz="0" w:space="0" w:color="auto"/>
        <w:bottom w:val="none" w:sz="0" w:space="0" w:color="auto"/>
        <w:right w:val="none" w:sz="0" w:space="0" w:color="auto"/>
      </w:divBdr>
      <w:divsChild>
        <w:div w:id="1285695117">
          <w:marLeft w:val="547"/>
          <w:marRight w:val="0"/>
          <w:marTop w:val="96"/>
          <w:marBottom w:val="0"/>
          <w:divBdr>
            <w:top w:val="none" w:sz="0" w:space="0" w:color="auto"/>
            <w:left w:val="none" w:sz="0" w:space="0" w:color="auto"/>
            <w:bottom w:val="none" w:sz="0" w:space="0" w:color="auto"/>
            <w:right w:val="none" w:sz="0" w:space="0" w:color="auto"/>
          </w:divBdr>
        </w:div>
        <w:div w:id="1976062690">
          <w:marLeft w:val="547"/>
          <w:marRight w:val="0"/>
          <w:marTop w:val="96"/>
          <w:marBottom w:val="0"/>
          <w:divBdr>
            <w:top w:val="none" w:sz="0" w:space="0" w:color="auto"/>
            <w:left w:val="none" w:sz="0" w:space="0" w:color="auto"/>
            <w:bottom w:val="none" w:sz="0" w:space="0" w:color="auto"/>
            <w:right w:val="none" w:sz="0" w:space="0" w:color="auto"/>
          </w:divBdr>
        </w:div>
        <w:div w:id="2102984830">
          <w:marLeft w:val="547"/>
          <w:marRight w:val="0"/>
          <w:marTop w:val="96"/>
          <w:marBottom w:val="0"/>
          <w:divBdr>
            <w:top w:val="none" w:sz="0" w:space="0" w:color="auto"/>
            <w:left w:val="none" w:sz="0" w:space="0" w:color="auto"/>
            <w:bottom w:val="none" w:sz="0" w:space="0" w:color="auto"/>
            <w:right w:val="none" w:sz="0" w:space="0" w:color="auto"/>
          </w:divBdr>
        </w:div>
        <w:div w:id="986085831">
          <w:marLeft w:val="547"/>
          <w:marRight w:val="0"/>
          <w:marTop w:val="96"/>
          <w:marBottom w:val="0"/>
          <w:divBdr>
            <w:top w:val="none" w:sz="0" w:space="0" w:color="auto"/>
            <w:left w:val="none" w:sz="0" w:space="0" w:color="auto"/>
            <w:bottom w:val="none" w:sz="0" w:space="0" w:color="auto"/>
            <w:right w:val="none" w:sz="0" w:space="0" w:color="auto"/>
          </w:divBdr>
        </w:div>
        <w:div w:id="2131364006">
          <w:marLeft w:val="547"/>
          <w:marRight w:val="0"/>
          <w:marTop w:val="96"/>
          <w:marBottom w:val="0"/>
          <w:divBdr>
            <w:top w:val="none" w:sz="0" w:space="0" w:color="auto"/>
            <w:left w:val="none" w:sz="0" w:space="0" w:color="auto"/>
            <w:bottom w:val="none" w:sz="0" w:space="0" w:color="auto"/>
            <w:right w:val="none" w:sz="0" w:space="0" w:color="auto"/>
          </w:divBdr>
        </w:div>
        <w:div w:id="145128957">
          <w:marLeft w:val="547"/>
          <w:marRight w:val="0"/>
          <w:marTop w:val="96"/>
          <w:marBottom w:val="0"/>
          <w:divBdr>
            <w:top w:val="none" w:sz="0" w:space="0" w:color="auto"/>
            <w:left w:val="none" w:sz="0" w:space="0" w:color="auto"/>
            <w:bottom w:val="none" w:sz="0" w:space="0" w:color="auto"/>
            <w:right w:val="none" w:sz="0" w:space="0" w:color="auto"/>
          </w:divBdr>
        </w:div>
      </w:divsChild>
    </w:div>
    <w:div w:id="210904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kongress-zukunftgesundheit.d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inh\Klinikverbund%20Hessen%20e.%20V\Klinikverbund%20Hessen%20e.V.%20-%20Dokumente\%23%20Gesch&#228;ftsstelle\Verwaltung\Vorlagen\Briefvorlagen\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Zusammengesetzt">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9E0701F641D7642B0F83F9A49CCF7B7" ma:contentTypeVersion="14" ma:contentTypeDescription="Ein neues Dokument erstellen." ma:contentTypeScope="" ma:versionID="f5b32192ccc9e567c630d89c5bb2650a">
  <xsd:schema xmlns:xsd="http://www.w3.org/2001/XMLSchema" xmlns:xs="http://www.w3.org/2001/XMLSchema" xmlns:p="http://schemas.microsoft.com/office/2006/metadata/properties" xmlns:ns2="40b135e8-a7f0-4e88-b723-fb2e57fc3345" xmlns:ns3="f2262a54-1e3c-4f45-b177-d88a2ef222b7" targetNamespace="http://schemas.microsoft.com/office/2006/metadata/properties" ma:root="true" ma:fieldsID="41fc78f989917b060b381966b49ed3f3" ns2:_="" ns3:_="">
    <xsd:import namespace="40b135e8-a7f0-4e88-b723-fb2e57fc3345"/>
    <xsd:import namespace="f2262a54-1e3c-4f45-b177-d88a2ef222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135e8-a7f0-4e88-b723-fb2e57fc33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45262ef7-7d82-46cf-aff0-7f980566c1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262a54-1e3c-4f45-b177-d88a2ef222b7"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5919352-74dc-45f2-bbc0-b66fbfc27964}" ma:internalName="TaxCatchAll" ma:showField="CatchAllData" ma:web="f2262a54-1e3c-4f45-b177-d88a2ef222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b135e8-a7f0-4e88-b723-fb2e57fc3345">
      <Terms xmlns="http://schemas.microsoft.com/office/infopath/2007/PartnerControls"/>
    </lcf76f155ced4ddcb4097134ff3c332f>
    <TaxCatchAll xmlns="f2262a54-1e3c-4f45-b177-d88a2ef222b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F800C-1439-48DB-9479-E3B7582F77AB}">
  <ds:schemaRefs>
    <ds:schemaRef ds:uri="http://schemas.microsoft.com/sharepoint/v3/contenttype/forms"/>
  </ds:schemaRefs>
</ds:datastoreItem>
</file>

<file path=customXml/itemProps2.xml><?xml version="1.0" encoding="utf-8"?>
<ds:datastoreItem xmlns:ds="http://schemas.openxmlformats.org/officeDocument/2006/customXml" ds:itemID="{9163D071-B21B-4CFF-B99B-5366F7264D7D}"/>
</file>

<file path=customXml/itemProps3.xml><?xml version="1.0" encoding="utf-8"?>
<ds:datastoreItem xmlns:ds="http://schemas.openxmlformats.org/officeDocument/2006/customXml" ds:itemID="{DC8525D5-07F9-4261-85F0-C412832FD4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2AAB8B-CC76-4B3A-A40B-D1934C5DC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Pressemitteilung.dotx</Template>
  <TotalTime>0</TotalTime>
  <Pages>2</Pages>
  <Words>710</Words>
  <Characters>4477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Pressemitteilung des Klinikverbunds Hessen e. V.</vt:lpstr>
    </vt:vector>
  </TitlesOfParts>
  <Company>Klinikverbund</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des Klinikverbunds Hessen e. V.</dc:title>
  <dc:creator>Reinhard Schaffert</dc:creator>
  <cp:lastModifiedBy>Reinhard Schaffert</cp:lastModifiedBy>
  <cp:revision>35</cp:revision>
  <cp:lastPrinted>2022-12-29T11:04:00Z</cp:lastPrinted>
  <dcterms:created xsi:type="dcterms:W3CDTF">2022-12-29T08:21:00Z</dcterms:created>
  <dcterms:modified xsi:type="dcterms:W3CDTF">2022-12-29T11:05:00Z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0x01010089E0701F641D7642B0F83F9A49CCF7B7</vt:lpwstr>
  </property>
</Properties>
</file>