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A7F0" w14:textId="66A21AED" w:rsidR="001E4E09" w:rsidRDefault="00516BE1" w:rsidP="008737D6">
      <w:pPr>
        <w:spacing w:after="0"/>
        <w:jc w:val="right"/>
      </w:pPr>
      <w:r>
        <w:t xml:space="preserve">Wetzlar, den </w:t>
      </w:r>
      <w:r w:rsidR="00E93D69">
        <w:rPr>
          <w:noProof/>
        </w:rPr>
        <w:t>1</w:t>
      </w:r>
      <w:r w:rsidR="000125BF">
        <w:rPr>
          <w:noProof/>
        </w:rPr>
        <w:t>7</w:t>
      </w:r>
      <w:r w:rsidR="00E93D69">
        <w:rPr>
          <w:noProof/>
        </w:rPr>
        <w:t>. Oktober 2022</w:t>
      </w:r>
    </w:p>
    <w:p w14:paraId="2F70695F" w14:textId="35ABD0E2" w:rsidR="00516BE1" w:rsidRPr="00434A90" w:rsidRDefault="00A107D8" w:rsidP="00434A90">
      <w:pPr>
        <w:pStyle w:val="berschrift1"/>
      </w:pPr>
      <w:r w:rsidRPr="00434A90">
        <w:t xml:space="preserve">Krankenhäuser </w:t>
      </w:r>
      <w:r w:rsidR="00A574FC" w:rsidRPr="00434A90">
        <w:t xml:space="preserve">des Klinikverbunds Hessen </w:t>
      </w:r>
      <w:r w:rsidR="00BF5FE7" w:rsidRPr="00434A90">
        <w:t>rechnen</w:t>
      </w:r>
      <w:r w:rsidRPr="00434A90">
        <w:t xml:space="preserve"> 2023 mit einem erhebl</w:t>
      </w:r>
      <w:r w:rsidR="00EF10CB" w:rsidRPr="00434A90">
        <w:t>ichen Defizit</w:t>
      </w:r>
    </w:p>
    <w:p w14:paraId="30D9C17F" w14:textId="37A64039" w:rsidR="00EF10CB" w:rsidRPr="00207A1A" w:rsidRDefault="00F442F6" w:rsidP="00207A1A">
      <w:pPr>
        <w:pStyle w:val="berschrift2"/>
      </w:pPr>
      <w:r>
        <w:t xml:space="preserve">Umfrage: </w:t>
      </w:r>
      <w:r w:rsidR="00316DCA" w:rsidRPr="00207A1A">
        <w:t>Massive Kostensteigerungen</w:t>
      </w:r>
      <w:r w:rsidR="00F360D8" w:rsidRPr="00207A1A">
        <w:t xml:space="preserve"> führen bei K</w:t>
      </w:r>
      <w:r w:rsidR="00570BE8" w:rsidRPr="00207A1A">
        <w:t xml:space="preserve">liniken zu tiefroten Zahlen in den </w:t>
      </w:r>
      <w:r w:rsidR="002C7A66" w:rsidRPr="00207A1A">
        <w:t>Wirtschaftsplänen</w:t>
      </w:r>
    </w:p>
    <w:p w14:paraId="4F28385D" w14:textId="77805633" w:rsidR="005C270E" w:rsidRDefault="00E93D69" w:rsidP="00207A1A">
      <w:r>
        <w:t>Der massive Anstieg der Energiekosten</w:t>
      </w:r>
      <w:r w:rsidR="00316DCA">
        <w:t xml:space="preserve">, </w:t>
      </w:r>
      <w:r w:rsidR="005C270E">
        <w:t xml:space="preserve">bereits vereinbarte oder zu erwartende </w:t>
      </w:r>
      <w:r w:rsidR="00316DCA">
        <w:t>Tarifsteigerungen</w:t>
      </w:r>
      <w:r w:rsidR="005C270E">
        <w:t xml:space="preserve"> </w:t>
      </w:r>
      <w:r w:rsidR="00C3606C">
        <w:t xml:space="preserve">bis </w:t>
      </w:r>
      <w:r w:rsidR="00B222FA">
        <w:t xml:space="preserve">zu </w:t>
      </w:r>
      <w:r w:rsidR="00C3606C">
        <w:t>zehn Prozent</w:t>
      </w:r>
      <w:r w:rsidR="00316DCA">
        <w:t xml:space="preserve">, </w:t>
      </w:r>
      <w:r w:rsidR="00C3606C">
        <w:t xml:space="preserve">die </w:t>
      </w:r>
      <w:r w:rsidR="00534860">
        <w:t>erneut angestiegenen</w:t>
      </w:r>
      <w:r w:rsidR="00501609">
        <w:t xml:space="preserve"> Belastungen durch</w:t>
      </w:r>
      <w:r w:rsidR="00316DCA">
        <w:t xml:space="preserve"> Corona</w:t>
      </w:r>
      <w:r w:rsidR="00BB1A3F">
        <w:t>,</w:t>
      </w:r>
      <w:r w:rsidR="00316DCA">
        <w:t xml:space="preserve"> </w:t>
      </w:r>
      <w:r w:rsidR="00550211">
        <w:t xml:space="preserve">die allgemeinen Kostensteigerungen, </w:t>
      </w:r>
      <w:r w:rsidR="00316DCA">
        <w:t>nicht finanzierte Strukturvorgaben</w:t>
      </w:r>
      <w:r w:rsidR="00AB5B83">
        <w:t xml:space="preserve"> und fehlende Investitionsmittel lassen die Wir</w:t>
      </w:r>
      <w:r w:rsidR="002C7A66">
        <w:t>tschaftspläne</w:t>
      </w:r>
      <w:r w:rsidR="0096448D">
        <w:t xml:space="preserve"> für das Jahr 2023</w:t>
      </w:r>
      <w:r w:rsidR="000654FB">
        <w:t xml:space="preserve"> </w:t>
      </w:r>
      <w:r w:rsidR="0096448D">
        <w:t xml:space="preserve">der öffentlichen Kliniken in Hessen tief in die roten Zahlen rutschen. </w:t>
      </w:r>
    </w:p>
    <w:p w14:paraId="41EF3718" w14:textId="1874BD7D" w:rsidR="00F024E0" w:rsidRDefault="00EE5F50" w:rsidP="002C7A66">
      <w:r w:rsidRPr="00EE5F50">
        <w:rPr>
          <w:i/>
        </w:rPr>
        <w:t xml:space="preserve">„Die </w:t>
      </w:r>
      <w:r w:rsidR="00FE06CC">
        <w:rPr>
          <w:i/>
        </w:rPr>
        <w:t>Wirtschaftsz</w:t>
      </w:r>
      <w:r w:rsidRPr="00EE5F50">
        <w:rPr>
          <w:i/>
        </w:rPr>
        <w:t xml:space="preserve">ahlen </w:t>
      </w:r>
      <w:r w:rsidR="00911381">
        <w:rPr>
          <w:i/>
        </w:rPr>
        <w:t>der Krankenhäuser des Klinikverbunds Hessen</w:t>
      </w:r>
      <w:r w:rsidR="000E75BF">
        <w:rPr>
          <w:i/>
        </w:rPr>
        <w:t xml:space="preserve"> sehen </w:t>
      </w:r>
      <w:r w:rsidRPr="00EE5F50">
        <w:rPr>
          <w:i/>
        </w:rPr>
        <w:t>dramatisch aus“</w:t>
      </w:r>
      <w:r w:rsidR="00AC30E3">
        <w:t xml:space="preserve">, </w:t>
      </w:r>
      <w:r w:rsidR="000A5634">
        <w:t>stellt Clemens Maurer, Vorstandsvorsitzender des Klinikverbunds Hessen e. V.</w:t>
      </w:r>
      <w:r w:rsidR="000E75BF">
        <w:t xml:space="preserve"> unter Bezug auf eine Umfrage </w:t>
      </w:r>
      <w:r w:rsidR="006564BB">
        <w:t>des Verbandes</w:t>
      </w:r>
      <w:r w:rsidR="000A5634">
        <w:t xml:space="preserve"> fest. S</w:t>
      </w:r>
      <w:r w:rsidR="00AC30E3">
        <w:t xml:space="preserve">elbst Krankenhäuser, die in den letzten Jahrzehnten </w:t>
      </w:r>
      <w:r w:rsidR="00033459">
        <w:t xml:space="preserve">eine </w:t>
      </w:r>
      <w:r w:rsidR="00CD4C77">
        <w:t>exzellente</w:t>
      </w:r>
      <w:r w:rsidR="00033459">
        <w:t xml:space="preserve"> Patie</w:t>
      </w:r>
      <w:r w:rsidR="00CD4C77">
        <w:t>n</w:t>
      </w:r>
      <w:r w:rsidR="00033459">
        <w:t>t</w:t>
      </w:r>
      <w:r w:rsidR="00CD4C77">
        <w:t>e</w:t>
      </w:r>
      <w:r w:rsidR="00033459">
        <w:t xml:space="preserve">nversorgung auf einer soliden wirtschaftlichen Grundlage anbieten konnten, würden </w:t>
      </w:r>
      <w:r w:rsidR="0041395F">
        <w:t>bei unveränderter Gesetzeslage im nächsten Jahr zwangsläufig defizitär</w:t>
      </w:r>
      <w:r w:rsidR="00CD4C77">
        <w:t>.</w:t>
      </w:r>
    </w:p>
    <w:p w14:paraId="3955D814" w14:textId="4BCABFE9" w:rsidR="00E104C7" w:rsidRDefault="00EE5F50" w:rsidP="002C7A66">
      <w:r w:rsidRPr="00EE5F50">
        <w:rPr>
          <w:i/>
        </w:rPr>
        <w:t xml:space="preserve">„Die zu erwartende Steigerung des Landesbasisfallwertes als Grundlage der Krankenhauseinnahmen wird diese Kostenentwicklung sicher nicht abfangen, </w:t>
      </w:r>
      <w:r w:rsidR="007B3AB9">
        <w:rPr>
          <w:i/>
        </w:rPr>
        <w:t>der Orientierungswert von 6,1 %</w:t>
      </w:r>
      <w:r w:rsidR="001756FC">
        <w:rPr>
          <w:i/>
        </w:rPr>
        <w:t xml:space="preserve"> –</w:t>
      </w:r>
      <w:r w:rsidR="005B4FAE">
        <w:rPr>
          <w:i/>
        </w:rPr>
        <w:t xml:space="preserve"> </w:t>
      </w:r>
      <w:r w:rsidR="00EA236A">
        <w:rPr>
          <w:i/>
        </w:rPr>
        <w:t xml:space="preserve">die </w:t>
      </w:r>
      <w:r w:rsidR="00D42913">
        <w:rPr>
          <w:i/>
        </w:rPr>
        <w:t xml:space="preserve">rückblickend </w:t>
      </w:r>
      <w:r w:rsidR="003D1C9C">
        <w:rPr>
          <w:i/>
        </w:rPr>
        <w:t>errechnete</w:t>
      </w:r>
      <w:r w:rsidR="00EA236A">
        <w:rPr>
          <w:i/>
        </w:rPr>
        <w:t xml:space="preserve"> </w:t>
      </w:r>
      <w:r w:rsidR="005B4FAE">
        <w:rPr>
          <w:i/>
        </w:rPr>
        <w:t>Kostensteigerungs</w:t>
      </w:r>
      <w:r w:rsidR="00EA236A">
        <w:rPr>
          <w:i/>
        </w:rPr>
        <w:t>rate</w:t>
      </w:r>
      <w:r w:rsidR="001756FC">
        <w:rPr>
          <w:i/>
        </w:rPr>
        <w:t xml:space="preserve"> –</w:t>
      </w:r>
      <w:r w:rsidR="00EA236A">
        <w:rPr>
          <w:i/>
        </w:rPr>
        <w:t xml:space="preserve"> berücksichtigt noch nicht die aktuellen </w:t>
      </w:r>
      <w:r w:rsidR="000C6FDD">
        <w:rPr>
          <w:i/>
        </w:rPr>
        <w:t>Preissprünge</w:t>
      </w:r>
      <w:r w:rsidR="00EA236A">
        <w:rPr>
          <w:i/>
        </w:rPr>
        <w:t xml:space="preserve"> </w:t>
      </w:r>
      <w:r w:rsidR="00662707">
        <w:rPr>
          <w:i/>
        </w:rPr>
        <w:t>und die Krankenkassen werden</w:t>
      </w:r>
      <w:r w:rsidRPr="00EE5F50">
        <w:rPr>
          <w:i/>
        </w:rPr>
        <w:t xml:space="preserve"> hart</w:t>
      </w:r>
      <w:r w:rsidR="00662707">
        <w:rPr>
          <w:i/>
        </w:rPr>
        <w:t xml:space="preserve"> verhandeln</w:t>
      </w:r>
      <w:r w:rsidRPr="00EE5F50">
        <w:rPr>
          <w:i/>
        </w:rPr>
        <w:t>“</w:t>
      </w:r>
      <w:r w:rsidR="00990343">
        <w:t xml:space="preserve">, ist Maurer überzeugt. </w:t>
      </w:r>
      <w:r w:rsidR="001F2840">
        <w:t xml:space="preserve">Zudem sei eine Gesetzesänderung auf dem Weg, </w:t>
      </w:r>
      <w:r w:rsidR="00F903FF">
        <w:t xml:space="preserve">mit der </w:t>
      </w:r>
      <w:r w:rsidR="00022D76">
        <w:t>die</w:t>
      </w:r>
      <w:r w:rsidR="00F903FF">
        <w:t xml:space="preserve"> mögliche Korrektur einer Fehleinschätzung der Grundlagen des Landesbasisfallwertes abgeschafft werden solle. D</w:t>
      </w:r>
      <w:r w:rsidR="00CA549B">
        <w:t>ies würde die Spielräume beim Landesbasisfallwert weiter einschränken.</w:t>
      </w:r>
    </w:p>
    <w:p w14:paraId="7E13ABDD" w14:textId="5C3AD5C5" w:rsidR="008B2A1E" w:rsidRDefault="0000289C" w:rsidP="002C7A66">
      <w:r>
        <w:t>Bereits jetzt litten viele Kliniken unter Liquiditätsengpässen</w:t>
      </w:r>
      <w:r w:rsidR="00BD52C1">
        <w:t>. Krankenhäuser müss</w:t>
      </w:r>
      <w:r w:rsidR="00D40B47">
        <w:t>t</w:t>
      </w:r>
      <w:r w:rsidR="00BD52C1">
        <w:t>en die Lücke bei der Investitionsfinanzierung decken</w:t>
      </w:r>
      <w:r w:rsidR="005F1792">
        <w:t>, weil das Land nicht ausreichend Fördermittel zur</w:t>
      </w:r>
      <w:r w:rsidR="00990343">
        <w:t xml:space="preserve"> </w:t>
      </w:r>
      <w:r w:rsidR="00D40B47">
        <w:t xml:space="preserve">Verfügung </w:t>
      </w:r>
      <w:r w:rsidR="0055604C" w:rsidRPr="001803E0">
        <w:t>stelle</w:t>
      </w:r>
      <w:r w:rsidR="00B86FE6" w:rsidRPr="001803E0">
        <w:t xml:space="preserve">. Trotz einer geplanten </w:t>
      </w:r>
      <w:r w:rsidR="0003716F" w:rsidRPr="001803E0">
        <w:t xml:space="preserve">deutlichen Aufstockung der Krankenhausmittel im Entwurf </w:t>
      </w:r>
      <w:r w:rsidR="00B875F9" w:rsidRPr="001803E0">
        <w:t xml:space="preserve">des </w:t>
      </w:r>
      <w:r w:rsidR="0003716F" w:rsidRPr="001803E0">
        <w:t>Doppelhaushalts 2022/2023 de</w:t>
      </w:r>
      <w:r w:rsidR="00C67D27" w:rsidRPr="001803E0">
        <w:t xml:space="preserve">r </w:t>
      </w:r>
      <w:r w:rsidR="00B875F9" w:rsidRPr="001803E0">
        <w:t xml:space="preserve">Hessischen </w:t>
      </w:r>
      <w:r w:rsidR="00C67D27" w:rsidRPr="001803E0">
        <w:t xml:space="preserve">Landesregierung </w:t>
      </w:r>
      <w:r w:rsidR="003E34E9" w:rsidRPr="001803E0">
        <w:t>bliebe</w:t>
      </w:r>
      <w:r w:rsidR="00C67D27" w:rsidRPr="001803E0">
        <w:t xml:space="preserve"> die Lücke bei den Investitionskosten </w:t>
      </w:r>
      <w:r w:rsidR="00B41AE1" w:rsidRPr="001803E0">
        <w:t xml:space="preserve">mindestens </w:t>
      </w:r>
      <w:r w:rsidR="00C67D27" w:rsidRPr="001803E0">
        <w:t>gleich</w:t>
      </w:r>
      <w:r w:rsidR="001803E0" w:rsidRPr="001803E0">
        <w:t>.</w:t>
      </w:r>
      <w:r w:rsidR="00C67D27" w:rsidRPr="00C67D27">
        <w:rPr>
          <w:i/>
          <w:iCs/>
        </w:rPr>
        <w:t xml:space="preserve"> </w:t>
      </w:r>
      <w:r w:rsidR="00A07FD4">
        <w:rPr>
          <w:i/>
          <w:iCs/>
        </w:rPr>
        <w:t xml:space="preserve">Die </w:t>
      </w:r>
      <w:r w:rsidR="00C67D27" w:rsidRPr="00C67D27">
        <w:rPr>
          <w:i/>
          <w:iCs/>
        </w:rPr>
        <w:t>Kosten</w:t>
      </w:r>
      <w:r w:rsidR="00F6627F">
        <w:rPr>
          <w:i/>
          <w:iCs/>
        </w:rPr>
        <w:t xml:space="preserve"> </w:t>
      </w:r>
      <w:r w:rsidR="00A07FD4">
        <w:rPr>
          <w:i/>
          <w:iCs/>
        </w:rPr>
        <w:t xml:space="preserve">für notwendiger Investitionen </w:t>
      </w:r>
      <w:r w:rsidR="00F6627F">
        <w:rPr>
          <w:i/>
          <w:iCs/>
        </w:rPr>
        <w:t>–</w:t>
      </w:r>
      <w:r w:rsidR="00C67D27" w:rsidRPr="00C67D27">
        <w:rPr>
          <w:i/>
          <w:iCs/>
        </w:rPr>
        <w:t xml:space="preserve"> </w:t>
      </w:r>
      <w:r w:rsidR="00B41AE1">
        <w:rPr>
          <w:i/>
          <w:iCs/>
        </w:rPr>
        <w:t>insbesondere auch</w:t>
      </w:r>
      <w:r w:rsidR="00C67D27" w:rsidRPr="00C67D27">
        <w:rPr>
          <w:i/>
          <w:iCs/>
        </w:rPr>
        <w:t xml:space="preserve"> die Baukosten</w:t>
      </w:r>
      <w:r w:rsidR="00F6627F">
        <w:rPr>
          <w:i/>
          <w:iCs/>
        </w:rPr>
        <w:t xml:space="preserve"> –</w:t>
      </w:r>
      <w:r w:rsidR="00C67D27" w:rsidRPr="00C67D27">
        <w:rPr>
          <w:i/>
          <w:iCs/>
        </w:rPr>
        <w:t xml:space="preserve"> </w:t>
      </w:r>
      <w:r w:rsidR="003E1B33">
        <w:rPr>
          <w:i/>
          <w:iCs/>
        </w:rPr>
        <w:t xml:space="preserve">laufen den </w:t>
      </w:r>
      <w:r w:rsidR="00CF12A5">
        <w:rPr>
          <w:i/>
          <w:iCs/>
        </w:rPr>
        <w:t>Steigerungen</w:t>
      </w:r>
      <w:r w:rsidR="003E1B33">
        <w:rPr>
          <w:i/>
          <w:iCs/>
        </w:rPr>
        <w:t xml:space="preserve"> der Fö</w:t>
      </w:r>
      <w:r w:rsidR="00CF12A5">
        <w:rPr>
          <w:i/>
          <w:iCs/>
        </w:rPr>
        <w:t>r</w:t>
      </w:r>
      <w:r w:rsidR="003E1B33">
        <w:rPr>
          <w:i/>
          <w:iCs/>
        </w:rPr>
        <w:t xml:space="preserve">dermittel einfach davon; es ist wie beim Wettrennen zwischen </w:t>
      </w:r>
      <w:r w:rsidR="009F0DC6">
        <w:rPr>
          <w:i/>
          <w:iCs/>
        </w:rPr>
        <w:t>Achilles und der Schildkröte, nur da</w:t>
      </w:r>
      <w:r w:rsidR="00E55757">
        <w:rPr>
          <w:i/>
          <w:iCs/>
        </w:rPr>
        <w:t>s</w:t>
      </w:r>
      <w:r w:rsidR="009F0DC6">
        <w:rPr>
          <w:i/>
          <w:iCs/>
        </w:rPr>
        <w:t>s diesmal Achilles den Vorsprung hat</w:t>
      </w:r>
      <w:r w:rsidR="00C67D27">
        <w:t>“, stellt Achim Neyer, stellvertretender Vorstandsvorsitzender des Klinikverbunds Hessen, fest</w:t>
      </w:r>
      <w:r w:rsidR="00D40B47">
        <w:t>. Die meisten Kliniken müssten zudem die Kosten für das Pflegepersonal vorfinanzier</w:t>
      </w:r>
      <w:r w:rsidR="000D4DE0">
        <w:t xml:space="preserve">en, weil die Krankenkassen die tatsächlichen Kosten infrage stellten und </w:t>
      </w:r>
      <w:r w:rsidR="003445D7">
        <w:t>die Verhandlungen</w:t>
      </w:r>
      <w:r w:rsidR="00AF6DEE">
        <w:t xml:space="preserve"> zum Pflegebudget</w:t>
      </w:r>
      <w:r w:rsidR="003445D7">
        <w:t xml:space="preserve"> verzögerten.</w:t>
      </w:r>
      <w:r w:rsidR="00457F8F">
        <w:t xml:space="preserve"> </w:t>
      </w:r>
    </w:p>
    <w:p w14:paraId="5C4EC32E" w14:textId="28AA6386" w:rsidR="005C544C" w:rsidRDefault="00EE5F50" w:rsidP="002C7A66">
      <w:r w:rsidRPr="00EE5F50">
        <w:rPr>
          <w:i/>
        </w:rPr>
        <w:t xml:space="preserve">„Bei zunehmenden Kostensteigerungen und </w:t>
      </w:r>
      <w:r w:rsidR="00344472">
        <w:rPr>
          <w:i/>
        </w:rPr>
        <w:t xml:space="preserve">nach dem </w:t>
      </w:r>
      <w:r w:rsidRPr="00EE5F50">
        <w:rPr>
          <w:i/>
        </w:rPr>
        <w:t xml:space="preserve">Wegfall von Coronazuschlägen und Ausgleichen </w:t>
      </w:r>
      <w:r w:rsidR="00A146BC">
        <w:rPr>
          <w:i/>
        </w:rPr>
        <w:t>haben wir</w:t>
      </w:r>
      <w:r w:rsidRPr="00EE5F50">
        <w:rPr>
          <w:i/>
        </w:rPr>
        <w:t xml:space="preserve"> </w:t>
      </w:r>
      <w:r w:rsidR="0009709B">
        <w:rPr>
          <w:i/>
        </w:rPr>
        <w:t>im Jahr</w:t>
      </w:r>
      <w:r w:rsidRPr="00EE5F50">
        <w:rPr>
          <w:i/>
        </w:rPr>
        <w:t xml:space="preserve"> 2023 </w:t>
      </w:r>
      <w:r w:rsidR="001A0EB3">
        <w:rPr>
          <w:i/>
        </w:rPr>
        <w:t xml:space="preserve">aber </w:t>
      </w:r>
      <w:r w:rsidRPr="00EE5F50">
        <w:rPr>
          <w:i/>
        </w:rPr>
        <w:t>nicht nur ein Liquiditätsproblem, sondern die Krankenhäuser und ihre Träger bleiben auf den Kosten sitzen“</w:t>
      </w:r>
      <w:r w:rsidR="00AB24FB">
        <w:t xml:space="preserve">, meint Neyer. </w:t>
      </w:r>
      <w:r w:rsidR="00F84ED7">
        <w:t xml:space="preserve">Über </w:t>
      </w:r>
      <w:r w:rsidR="005741AB">
        <w:t xml:space="preserve">80% der </w:t>
      </w:r>
      <w:r w:rsidR="00E62924">
        <w:t xml:space="preserve">befragten </w:t>
      </w:r>
      <w:r w:rsidR="005741AB">
        <w:t>Kliniken</w:t>
      </w:r>
      <w:r w:rsidR="00E62924">
        <w:t xml:space="preserve"> des Klinikverbunds Hessen</w:t>
      </w:r>
      <w:r w:rsidR="000462D5">
        <w:t xml:space="preserve"> erwarte</w:t>
      </w:r>
      <w:r w:rsidR="005741AB">
        <w:t xml:space="preserve"> bereits für 2022 ein Defizit von durchschnittlich </w:t>
      </w:r>
      <w:r w:rsidR="00F71FC9">
        <w:t>rund 5 Millionen Euro und für 2023 von durchschnittlich 7 Millionen Euro.</w:t>
      </w:r>
    </w:p>
    <w:p w14:paraId="7095942D" w14:textId="1D8D481E" w:rsidR="000404D5" w:rsidRDefault="00EE5F50" w:rsidP="002C7A66">
      <w:r w:rsidRPr="00EE5F50">
        <w:rPr>
          <w:i/>
        </w:rPr>
        <w:lastRenderedPageBreak/>
        <w:t>„Krankenhäuser haben gesetzlich festgelegte Einnahmemöglichkeiten, sie können Mehrkosten nicht über Preissteigerungen kompensieren, sind aber von allen anderen Kostensteigerungen genauso betroffen, wie jeder andere,“</w:t>
      </w:r>
      <w:r w:rsidR="00E7577B">
        <w:t xml:space="preserve"> stellt Reinhard Schaffert, Geschäftsführer des Klinikverbunds Hessen fest. </w:t>
      </w:r>
      <w:r w:rsidR="0003710C">
        <w:t>Sofern die Politik nicht rasch eingreife</w:t>
      </w:r>
      <w:r w:rsidR="002126AC">
        <w:t xml:space="preserve"> und den Krankenhäusern Tarif- und Inflationsausgleiche zugestehe sowie den </w:t>
      </w:r>
      <w:r w:rsidR="009A32B8">
        <w:t>Corona-Versorgungszuschlag wieder einführe</w:t>
      </w:r>
      <w:r w:rsidR="0039310F">
        <w:t xml:space="preserve"> </w:t>
      </w:r>
      <w:r w:rsidR="002A199D">
        <w:t>blieben für die öffentlichen Kliniken des Klinikverbunds Hessen</w:t>
      </w:r>
      <w:r w:rsidR="007D7EB2">
        <w:t xml:space="preserve"> nur zwei Möglichkeiten: </w:t>
      </w:r>
      <w:r w:rsidRPr="00EE5F50">
        <w:rPr>
          <w:i/>
        </w:rPr>
        <w:t>„Entweder müssen die kommunalen Träger in ihren Haushalten einen erheblichen Defizitausgleich für Ihre Krankenhäuser bereitstellen oder wir werden zum Jahresende 2023 weit weniger Krankenhäuser in Hessen haben – darunter auch Kliniken, die für die Gesundheitsversorgung in Hessen zweifellos notwendig sind!“</w:t>
      </w:r>
      <w:r w:rsidR="00C77663">
        <w:t xml:space="preserve">, betont Schaffert. </w:t>
      </w:r>
    </w:p>
    <w:p w14:paraId="64AE4652" w14:textId="52D951B4" w:rsidR="00670DC5" w:rsidRDefault="00670DC5" w:rsidP="002C7A66">
      <w:r>
        <w:t xml:space="preserve">Derzeit seien wirtschaftliche Sofortmaßnahmen für die Krankenhäuser </w:t>
      </w:r>
      <w:r w:rsidR="001C3757">
        <w:t>drin</w:t>
      </w:r>
      <w:r w:rsidR="007346F1">
        <w:t xml:space="preserve">gender </w:t>
      </w:r>
      <w:r>
        <w:t>erforderlich</w:t>
      </w:r>
      <w:r w:rsidR="004F7E2F">
        <w:t xml:space="preserve"> </w:t>
      </w:r>
      <w:r w:rsidR="007346F1">
        <w:t>als</w:t>
      </w:r>
      <w:r w:rsidR="004F7E2F">
        <w:t xml:space="preserve"> </w:t>
      </w:r>
      <w:r w:rsidR="00F52907">
        <w:t xml:space="preserve">die </w:t>
      </w:r>
      <w:r w:rsidR="00CB55FC">
        <w:t xml:space="preserve">hektische und unreflektierte </w:t>
      </w:r>
      <w:r w:rsidR="0044505A">
        <w:t xml:space="preserve">Einführung der </w:t>
      </w:r>
      <w:r w:rsidR="004F7E2F">
        <w:t xml:space="preserve">Vorschläge </w:t>
      </w:r>
      <w:r w:rsidR="00B70AFD">
        <w:t>der Regierungskommission zu neuen</w:t>
      </w:r>
      <w:r w:rsidR="004F7E2F">
        <w:t xml:space="preserve"> Behandlungsformen</w:t>
      </w:r>
      <w:r w:rsidR="00CB55FC">
        <w:t>.</w:t>
      </w:r>
      <w:r w:rsidR="00A041DD">
        <w:t xml:space="preserve"> </w:t>
      </w:r>
      <w:r w:rsidR="00616F67">
        <w:t>Wie</w:t>
      </w:r>
      <w:r w:rsidR="00135DBF">
        <w:t xml:space="preserve"> d</w:t>
      </w:r>
      <w:r w:rsidR="00A041DD">
        <w:t>er Vorstandsvorsitzende der Deutschen Krankenhausgesellschaft, Herr Dr. Gerald Gass</w:t>
      </w:r>
      <w:r w:rsidR="00E73A9A">
        <w:t xml:space="preserve"> in den Tagesthemen</w:t>
      </w:r>
      <w:r w:rsidR="00F334A7">
        <w:t xml:space="preserve"> betonte</w:t>
      </w:r>
      <w:r w:rsidR="00E73A9A">
        <w:t xml:space="preserve">, </w:t>
      </w:r>
      <w:r w:rsidR="00F334A7">
        <w:t>dürfe es nicht dazu kommen</w:t>
      </w:r>
      <w:r w:rsidR="00E73A9A">
        <w:t>, da</w:t>
      </w:r>
      <w:r w:rsidR="00BA0E14">
        <w:t xml:space="preserve">ss </w:t>
      </w:r>
      <w:r w:rsidR="00C64DF6">
        <w:t>Krankenhauss</w:t>
      </w:r>
      <w:r w:rsidR="00BA0E14">
        <w:t xml:space="preserve">tandorte schließen müssten oder den Beschäftigten </w:t>
      </w:r>
      <w:r w:rsidR="00A041DD">
        <w:t xml:space="preserve">das anstehende Weihnachtsgeld </w:t>
      </w:r>
      <w:r w:rsidR="00BA0E14">
        <w:t>nicht gezahlt werden könne</w:t>
      </w:r>
      <w:r w:rsidR="00A041DD">
        <w:t>.</w:t>
      </w:r>
    </w:p>
    <w:p w14:paraId="4EE9C3ED" w14:textId="7F795FBD" w:rsidR="009E7A5E" w:rsidRDefault="00724C51" w:rsidP="002C7A66">
      <w:r>
        <w:t xml:space="preserve">Die Krankenhäuser des Klinikverbunds Hessen forderten von der Politik daher in erster Linie </w:t>
      </w:r>
    </w:p>
    <w:p w14:paraId="35F38ACB" w14:textId="6EC18BD6" w:rsidR="002D1535" w:rsidRDefault="00030E77" w:rsidP="002D1535">
      <w:pPr>
        <w:pStyle w:val="Listenabsatz"/>
        <w:numPr>
          <w:ilvl w:val="0"/>
          <w:numId w:val="39"/>
        </w:numPr>
      </w:pPr>
      <w:r>
        <w:t xml:space="preserve">die Einführung </w:t>
      </w:r>
      <w:r w:rsidR="002D1535">
        <w:t>eine</w:t>
      </w:r>
      <w:r>
        <w:t>s</w:t>
      </w:r>
      <w:r w:rsidR="002D1535">
        <w:t xml:space="preserve"> Inflationsau</w:t>
      </w:r>
      <w:r>
        <w:t>sgleichs</w:t>
      </w:r>
    </w:p>
    <w:p w14:paraId="3904AD2A" w14:textId="47FF3889" w:rsidR="00030E77" w:rsidRDefault="00E767EB" w:rsidP="002D1535">
      <w:pPr>
        <w:pStyle w:val="Listenabsatz"/>
        <w:numPr>
          <w:ilvl w:val="0"/>
          <w:numId w:val="39"/>
        </w:numPr>
      </w:pPr>
      <w:r>
        <w:t>die Wiedereinführung von Coronahilfen (Versorgungszuschlag)</w:t>
      </w:r>
    </w:p>
    <w:p w14:paraId="24E7188C" w14:textId="2073AC47" w:rsidR="00E767EB" w:rsidRDefault="00517376" w:rsidP="002D1535">
      <w:pPr>
        <w:pStyle w:val="Listenabsatz"/>
        <w:numPr>
          <w:ilvl w:val="0"/>
          <w:numId w:val="39"/>
        </w:numPr>
      </w:pPr>
      <w:r>
        <w:t xml:space="preserve">sowie </w:t>
      </w:r>
      <w:r w:rsidR="009846DC">
        <w:t>den Abbau überflüssiger Bürokratie.</w:t>
      </w:r>
    </w:p>
    <w:p w14:paraId="5BC1A2BB" w14:textId="3386F203" w:rsidR="00B661B8" w:rsidRPr="005C270E" w:rsidRDefault="00B661B8" w:rsidP="00B661B8">
      <w:r>
        <w:t xml:space="preserve">Die Ergebnisse der Umfrage unter den Kliniken des Klinikverbunds Hessen </w:t>
      </w:r>
      <w:r w:rsidR="00396B8E">
        <w:t xml:space="preserve">können unter </w:t>
      </w:r>
      <w:hyperlink r:id="rId11" w:history="1">
        <w:r w:rsidR="00396B8E" w:rsidRPr="00852674">
          <w:rPr>
            <w:rStyle w:val="Hyperlink"/>
            <w:rFonts w:cstheme="minorBidi"/>
          </w:rPr>
          <w:t>https://www.klinikverbund-hessen.de/fachinformationen/details/umfrage-kostensteigerungen.html</w:t>
        </w:r>
      </w:hyperlink>
      <w:r w:rsidR="00396B8E">
        <w:t xml:space="preserve"> eingesehen werden.</w:t>
      </w:r>
    </w:p>
    <w:sectPr w:rsidR="00B661B8" w:rsidRPr="005C270E" w:rsidSect="001E4E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7816" w14:textId="77777777" w:rsidR="00143D22" w:rsidRDefault="00143D22" w:rsidP="0001630F">
      <w:r>
        <w:separator/>
      </w:r>
    </w:p>
  </w:endnote>
  <w:endnote w:type="continuationSeparator" w:id="0">
    <w:p w14:paraId="527CEFE1" w14:textId="77777777" w:rsidR="00143D22" w:rsidRDefault="00143D22" w:rsidP="0001630F">
      <w:r>
        <w:continuationSeparator/>
      </w:r>
    </w:p>
  </w:endnote>
  <w:endnote w:type="continuationNotice" w:id="1">
    <w:p w14:paraId="36FE895A" w14:textId="77777777" w:rsidR="00143D22" w:rsidRDefault="00143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7FB5" w14:textId="77777777" w:rsidR="00516BE1" w:rsidRDefault="00516BE1" w:rsidP="00426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294F" w14:textId="77777777" w:rsidR="00EF1DD9" w:rsidRDefault="00B82A8C" w:rsidP="00426C00">
    <w:pPr>
      <w:pStyle w:val="Fuzeile"/>
    </w:pPr>
    <w:r>
      <w:drawing>
        <wp:anchor distT="0" distB="0" distL="114300" distR="114300" simplePos="0" relativeHeight="251676672" behindDoc="1" locked="0" layoutInCell="1" allowOverlap="1" wp14:anchorId="14BCCE97" wp14:editId="2A4E3A4B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161F1502" wp14:editId="4175A553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299AF2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fldSimple w:instr="NUMPAGES  \* Arabic  \* MERGEFORMAT">
      <w:r>
        <w:t>2</w:t>
      </w:r>
    </w:fldSimple>
  </w:p>
  <w:p w14:paraId="7B90680E" w14:textId="77777777" w:rsidR="008B420D" w:rsidRPr="00D714DB" w:rsidRDefault="008B420D" w:rsidP="00426C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1DAD" w14:textId="77777777" w:rsidR="00426C00" w:rsidRPr="00426C00" w:rsidRDefault="00426C00" w:rsidP="00426C00">
    <w:pPr>
      <w:pStyle w:val="Fuzeile"/>
    </w:pPr>
    <w:r w:rsidRPr="00426C00">
      <w:t>Vorsitzender: Clemens Maurer | Stellvertretender Vorsitzender: Achim Neyer | Geschäftsführer: Reinhard Schaffert</w:t>
    </w:r>
  </w:p>
  <w:p w14:paraId="545563FE" w14:textId="77777777" w:rsidR="00426C00" w:rsidRPr="00426C00" w:rsidRDefault="00426C00" w:rsidP="00426C00">
    <w:pPr>
      <w:pStyle w:val="Fuzeile"/>
    </w:pPr>
    <w:r w:rsidRPr="00426C00">
      <w:t>Vereinssitz: Wetzlar | Amtsgericht Wetzlar VR 4442 | Steuernr.: 020 224 00012 | USt.-ID: 114 104 765</w:t>
    </w:r>
  </w:p>
  <w:p w14:paraId="6AE9E18F" w14:textId="77777777" w:rsidR="00426C00" w:rsidRPr="00426C00" w:rsidRDefault="00426C00" w:rsidP="00426C00">
    <w:pPr>
      <w:pStyle w:val="Fuzeile"/>
    </w:pPr>
    <w:r w:rsidRPr="00426C00">
      <w:t>Taunus Sparkasse | IBAN: DE69 5125 0000 0002 2217 48 | BIC: HELADEF1TSK</w:t>
    </w:r>
  </w:p>
  <w:p w14:paraId="297F266F" w14:textId="77777777" w:rsidR="00426C00" w:rsidRPr="00426C00" w:rsidRDefault="00426C00" w:rsidP="00426C00">
    <w:pPr>
      <w:pStyle w:val="Fuzeile"/>
    </w:pPr>
    <w:r w:rsidRPr="00426C00">
      <w:t>Deutscher Bundestag Lobbyregister Nr.: R003879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9D85" w14:textId="77777777" w:rsidR="00143D22" w:rsidRDefault="00143D22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4CAC706A" w14:textId="77777777" w:rsidR="00143D22" w:rsidRDefault="00143D22" w:rsidP="0001630F">
      <w:r>
        <w:continuationSeparator/>
      </w:r>
    </w:p>
  </w:footnote>
  <w:footnote w:type="continuationNotice" w:id="1">
    <w:p w14:paraId="4D8E8116" w14:textId="77777777" w:rsidR="00143D22" w:rsidRDefault="00143D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D7E5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77F0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4AB38B24" w14:textId="77777777" w:rsidTr="00516BE1">
      <w:trPr>
        <w:trHeight w:val="1024"/>
      </w:trPr>
      <w:tc>
        <w:tcPr>
          <w:tcW w:w="5954" w:type="dxa"/>
          <w:vAlign w:val="center"/>
        </w:tcPr>
        <w:p w14:paraId="63C1C4AA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1BA2AC2A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59543273" wp14:editId="0E2042B1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EDD3A5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282123"/>
    <w:multiLevelType w:val="hybridMultilevel"/>
    <w:tmpl w:val="0340E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1486476">
    <w:abstractNumId w:val="8"/>
  </w:num>
  <w:num w:numId="2" w16cid:durableId="1221555440">
    <w:abstractNumId w:val="34"/>
  </w:num>
  <w:num w:numId="3" w16cid:durableId="151333592">
    <w:abstractNumId w:val="25"/>
  </w:num>
  <w:num w:numId="4" w16cid:durableId="678702049">
    <w:abstractNumId w:val="32"/>
  </w:num>
  <w:num w:numId="5" w16cid:durableId="1720548119">
    <w:abstractNumId w:val="9"/>
  </w:num>
  <w:num w:numId="6" w16cid:durableId="372653206">
    <w:abstractNumId w:val="23"/>
  </w:num>
  <w:num w:numId="7" w16cid:durableId="1840346145">
    <w:abstractNumId w:val="20"/>
  </w:num>
  <w:num w:numId="8" w16cid:durableId="1276718875">
    <w:abstractNumId w:val="19"/>
  </w:num>
  <w:num w:numId="9" w16cid:durableId="1503088400">
    <w:abstractNumId w:val="15"/>
  </w:num>
  <w:num w:numId="10" w16cid:durableId="1778717955">
    <w:abstractNumId w:val="36"/>
  </w:num>
  <w:num w:numId="11" w16cid:durableId="1790466533">
    <w:abstractNumId w:val="0"/>
  </w:num>
  <w:num w:numId="12" w16cid:durableId="1520780011">
    <w:abstractNumId w:val="4"/>
  </w:num>
  <w:num w:numId="13" w16cid:durableId="784153315">
    <w:abstractNumId w:val="16"/>
  </w:num>
  <w:num w:numId="14" w16cid:durableId="2136680006">
    <w:abstractNumId w:val="11"/>
  </w:num>
  <w:num w:numId="15" w16cid:durableId="564876159">
    <w:abstractNumId w:val="27"/>
  </w:num>
  <w:num w:numId="16" w16cid:durableId="2125734748">
    <w:abstractNumId w:val="13"/>
  </w:num>
  <w:num w:numId="17" w16cid:durableId="1056853391">
    <w:abstractNumId w:val="2"/>
  </w:num>
  <w:num w:numId="18" w16cid:durableId="1730572920">
    <w:abstractNumId w:val="35"/>
  </w:num>
  <w:num w:numId="19" w16cid:durableId="794130931">
    <w:abstractNumId w:val="38"/>
  </w:num>
  <w:num w:numId="20" w16cid:durableId="1069185159">
    <w:abstractNumId w:val="29"/>
  </w:num>
  <w:num w:numId="21" w16cid:durableId="1639259919">
    <w:abstractNumId w:val="30"/>
  </w:num>
  <w:num w:numId="22" w16cid:durableId="1458258306">
    <w:abstractNumId w:val="3"/>
  </w:num>
  <w:num w:numId="23" w16cid:durableId="484859845">
    <w:abstractNumId w:val="7"/>
  </w:num>
  <w:num w:numId="24" w16cid:durableId="1010833663">
    <w:abstractNumId w:val="14"/>
  </w:num>
  <w:num w:numId="25" w16cid:durableId="141043541">
    <w:abstractNumId w:val="37"/>
  </w:num>
  <w:num w:numId="26" w16cid:durableId="1677999857">
    <w:abstractNumId w:val="12"/>
  </w:num>
  <w:num w:numId="27" w16cid:durableId="980234919">
    <w:abstractNumId w:val="26"/>
  </w:num>
  <w:num w:numId="28" w16cid:durableId="1392265670">
    <w:abstractNumId w:val="21"/>
  </w:num>
  <w:num w:numId="29" w16cid:durableId="754282687">
    <w:abstractNumId w:val="17"/>
  </w:num>
  <w:num w:numId="30" w16cid:durableId="306663364">
    <w:abstractNumId w:val="1"/>
  </w:num>
  <w:num w:numId="31" w16cid:durableId="1547721905">
    <w:abstractNumId w:val="5"/>
  </w:num>
  <w:num w:numId="32" w16cid:durableId="1039671144">
    <w:abstractNumId w:val="33"/>
  </w:num>
  <w:num w:numId="33" w16cid:durableId="1794521209">
    <w:abstractNumId w:val="28"/>
  </w:num>
  <w:num w:numId="34" w16cid:durableId="402146601">
    <w:abstractNumId w:val="18"/>
  </w:num>
  <w:num w:numId="35" w16cid:durableId="1590697721">
    <w:abstractNumId w:val="31"/>
  </w:num>
  <w:num w:numId="36" w16cid:durableId="1416593114">
    <w:abstractNumId w:val="22"/>
  </w:num>
  <w:num w:numId="37" w16cid:durableId="1728257858">
    <w:abstractNumId w:val="10"/>
  </w:num>
  <w:num w:numId="38" w16cid:durableId="1806770850">
    <w:abstractNumId w:val="24"/>
  </w:num>
  <w:num w:numId="39" w16cid:durableId="595600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A107D8"/>
    <w:rsid w:val="0000289C"/>
    <w:rsid w:val="000121E2"/>
    <w:rsid w:val="000125BF"/>
    <w:rsid w:val="0001630F"/>
    <w:rsid w:val="000163A9"/>
    <w:rsid w:val="00022573"/>
    <w:rsid w:val="00022D76"/>
    <w:rsid w:val="000233AF"/>
    <w:rsid w:val="00030DDD"/>
    <w:rsid w:val="00030E77"/>
    <w:rsid w:val="00033459"/>
    <w:rsid w:val="00034971"/>
    <w:rsid w:val="0003710C"/>
    <w:rsid w:val="0003716F"/>
    <w:rsid w:val="000404D5"/>
    <w:rsid w:val="00040A6C"/>
    <w:rsid w:val="0004568E"/>
    <w:rsid w:val="000461CB"/>
    <w:rsid w:val="000462D5"/>
    <w:rsid w:val="00050517"/>
    <w:rsid w:val="00051072"/>
    <w:rsid w:val="0005244F"/>
    <w:rsid w:val="0005401C"/>
    <w:rsid w:val="00055F00"/>
    <w:rsid w:val="0006159A"/>
    <w:rsid w:val="00061A36"/>
    <w:rsid w:val="00062B0D"/>
    <w:rsid w:val="00062DE3"/>
    <w:rsid w:val="000654FB"/>
    <w:rsid w:val="00070BD7"/>
    <w:rsid w:val="00073202"/>
    <w:rsid w:val="00077F26"/>
    <w:rsid w:val="00081B2C"/>
    <w:rsid w:val="00083610"/>
    <w:rsid w:val="00084F4E"/>
    <w:rsid w:val="00085194"/>
    <w:rsid w:val="000861A6"/>
    <w:rsid w:val="000909D2"/>
    <w:rsid w:val="00092901"/>
    <w:rsid w:val="00092B93"/>
    <w:rsid w:val="00092CE8"/>
    <w:rsid w:val="0009709B"/>
    <w:rsid w:val="000A144E"/>
    <w:rsid w:val="000A2C89"/>
    <w:rsid w:val="000A36E6"/>
    <w:rsid w:val="000A41A8"/>
    <w:rsid w:val="000A4BAE"/>
    <w:rsid w:val="000A5634"/>
    <w:rsid w:val="000A6003"/>
    <w:rsid w:val="000A6447"/>
    <w:rsid w:val="000A6AD4"/>
    <w:rsid w:val="000B23B4"/>
    <w:rsid w:val="000B496F"/>
    <w:rsid w:val="000B66CF"/>
    <w:rsid w:val="000C06EF"/>
    <w:rsid w:val="000C15B4"/>
    <w:rsid w:val="000C2DCB"/>
    <w:rsid w:val="000C6FDD"/>
    <w:rsid w:val="000D325C"/>
    <w:rsid w:val="000D4DE0"/>
    <w:rsid w:val="000D64A2"/>
    <w:rsid w:val="000D76F6"/>
    <w:rsid w:val="000E0E0E"/>
    <w:rsid w:val="000E2951"/>
    <w:rsid w:val="000E34E5"/>
    <w:rsid w:val="000E4A66"/>
    <w:rsid w:val="000E709B"/>
    <w:rsid w:val="000E75BF"/>
    <w:rsid w:val="000F1F38"/>
    <w:rsid w:val="000F2B3D"/>
    <w:rsid w:val="00102E88"/>
    <w:rsid w:val="00112131"/>
    <w:rsid w:val="00113C5C"/>
    <w:rsid w:val="00116883"/>
    <w:rsid w:val="001230F8"/>
    <w:rsid w:val="00125CAE"/>
    <w:rsid w:val="0013475B"/>
    <w:rsid w:val="00135A27"/>
    <w:rsid w:val="00135DBF"/>
    <w:rsid w:val="00136BE3"/>
    <w:rsid w:val="0014098A"/>
    <w:rsid w:val="00143D22"/>
    <w:rsid w:val="0014424F"/>
    <w:rsid w:val="001478BC"/>
    <w:rsid w:val="0015716A"/>
    <w:rsid w:val="00160C87"/>
    <w:rsid w:val="00173063"/>
    <w:rsid w:val="001756FC"/>
    <w:rsid w:val="001803E0"/>
    <w:rsid w:val="00180A63"/>
    <w:rsid w:val="00183799"/>
    <w:rsid w:val="00183B00"/>
    <w:rsid w:val="00187DBF"/>
    <w:rsid w:val="0019010E"/>
    <w:rsid w:val="00191FC7"/>
    <w:rsid w:val="0019338F"/>
    <w:rsid w:val="00196D0A"/>
    <w:rsid w:val="001A0094"/>
    <w:rsid w:val="001A0DB2"/>
    <w:rsid w:val="001A0EB3"/>
    <w:rsid w:val="001A659C"/>
    <w:rsid w:val="001A6F76"/>
    <w:rsid w:val="001B0889"/>
    <w:rsid w:val="001B5E67"/>
    <w:rsid w:val="001B6A44"/>
    <w:rsid w:val="001C3757"/>
    <w:rsid w:val="001C3BB5"/>
    <w:rsid w:val="001C7AB6"/>
    <w:rsid w:val="001C7F3C"/>
    <w:rsid w:val="001D4D3E"/>
    <w:rsid w:val="001D4DE0"/>
    <w:rsid w:val="001E01E5"/>
    <w:rsid w:val="001E30B4"/>
    <w:rsid w:val="001E4E09"/>
    <w:rsid w:val="001F2709"/>
    <w:rsid w:val="001F2840"/>
    <w:rsid w:val="001F573E"/>
    <w:rsid w:val="001F6491"/>
    <w:rsid w:val="00205DF5"/>
    <w:rsid w:val="00207A1A"/>
    <w:rsid w:val="0021107D"/>
    <w:rsid w:val="002126AC"/>
    <w:rsid w:val="00213963"/>
    <w:rsid w:val="00213CB9"/>
    <w:rsid w:val="00213E7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473"/>
    <w:rsid w:val="00264543"/>
    <w:rsid w:val="00267F0D"/>
    <w:rsid w:val="002701E6"/>
    <w:rsid w:val="00273315"/>
    <w:rsid w:val="002766FD"/>
    <w:rsid w:val="0027685A"/>
    <w:rsid w:val="00282542"/>
    <w:rsid w:val="002852F7"/>
    <w:rsid w:val="00293C00"/>
    <w:rsid w:val="002A199D"/>
    <w:rsid w:val="002A234D"/>
    <w:rsid w:val="002B04E3"/>
    <w:rsid w:val="002B2007"/>
    <w:rsid w:val="002B3366"/>
    <w:rsid w:val="002B4E6A"/>
    <w:rsid w:val="002B6C2A"/>
    <w:rsid w:val="002C0BC4"/>
    <w:rsid w:val="002C7A66"/>
    <w:rsid w:val="002D1535"/>
    <w:rsid w:val="002D3120"/>
    <w:rsid w:val="002D3F83"/>
    <w:rsid w:val="002D6B0B"/>
    <w:rsid w:val="002E1E27"/>
    <w:rsid w:val="002E44FB"/>
    <w:rsid w:val="002E5569"/>
    <w:rsid w:val="002E5B07"/>
    <w:rsid w:val="002E6DE3"/>
    <w:rsid w:val="002F1210"/>
    <w:rsid w:val="002F1C9E"/>
    <w:rsid w:val="002F3A2E"/>
    <w:rsid w:val="002F564E"/>
    <w:rsid w:val="002F6A9E"/>
    <w:rsid w:val="003131CA"/>
    <w:rsid w:val="00313A99"/>
    <w:rsid w:val="00314291"/>
    <w:rsid w:val="00316DCA"/>
    <w:rsid w:val="00323EA3"/>
    <w:rsid w:val="003303CA"/>
    <w:rsid w:val="003334A5"/>
    <w:rsid w:val="003334CA"/>
    <w:rsid w:val="00333C8B"/>
    <w:rsid w:val="003374B2"/>
    <w:rsid w:val="0034066D"/>
    <w:rsid w:val="00344472"/>
    <w:rsid w:val="003445D7"/>
    <w:rsid w:val="00344A4A"/>
    <w:rsid w:val="00346CE2"/>
    <w:rsid w:val="00347695"/>
    <w:rsid w:val="0035375D"/>
    <w:rsid w:val="00353922"/>
    <w:rsid w:val="00362CC9"/>
    <w:rsid w:val="00364B03"/>
    <w:rsid w:val="00365C3D"/>
    <w:rsid w:val="00371CCE"/>
    <w:rsid w:val="00374C25"/>
    <w:rsid w:val="00376D09"/>
    <w:rsid w:val="00383899"/>
    <w:rsid w:val="003844B6"/>
    <w:rsid w:val="0038580C"/>
    <w:rsid w:val="0039310F"/>
    <w:rsid w:val="00395DDB"/>
    <w:rsid w:val="00396B8E"/>
    <w:rsid w:val="003973F5"/>
    <w:rsid w:val="003A0002"/>
    <w:rsid w:val="003B05EF"/>
    <w:rsid w:val="003B6302"/>
    <w:rsid w:val="003C259A"/>
    <w:rsid w:val="003C2F25"/>
    <w:rsid w:val="003C7CBE"/>
    <w:rsid w:val="003D1C9C"/>
    <w:rsid w:val="003D39B2"/>
    <w:rsid w:val="003D3C3E"/>
    <w:rsid w:val="003D40EE"/>
    <w:rsid w:val="003D6BF9"/>
    <w:rsid w:val="003E01B6"/>
    <w:rsid w:val="003E1B33"/>
    <w:rsid w:val="003E34E9"/>
    <w:rsid w:val="003E34FF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06905"/>
    <w:rsid w:val="0041395F"/>
    <w:rsid w:val="00414766"/>
    <w:rsid w:val="00421471"/>
    <w:rsid w:val="00421EE3"/>
    <w:rsid w:val="004236D0"/>
    <w:rsid w:val="00423746"/>
    <w:rsid w:val="00425AE8"/>
    <w:rsid w:val="00426C00"/>
    <w:rsid w:val="00431B96"/>
    <w:rsid w:val="00434A90"/>
    <w:rsid w:val="0044179B"/>
    <w:rsid w:val="0044505A"/>
    <w:rsid w:val="004475DC"/>
    <w:rsid w:val="004539F1"/>
    <w:rsid w:val="00457F8F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E5343"/>
    <w:rsid w:val="004F1576"/>
    <w:rsid w:val="004F45B3"/>
    <w:rsid w:val="004F7E2F"/>
    <w:rsid w:val="0050001B"/>
    <w:rsid w:val="00501609"/>
    <w:rsid w:val="005050D1"/>
    <w:rsid w:val="00505DC0"/>
    <w:rsid w:val="0050693B"/>
    <w:rsid w:val="0051274F"/>
    <w:rsid w:val="00512A0F"/>
    <w:rsid w:val="0051325A"/>
    <w:rsid w:val="00513B5D"/>
    <w:rsid w:val="00513B5E"/>
    <w:rsid w:val="00514052"/>
    <w:rsid w:val="00516BE1"/>
    <w:rsid w:val="00517376"/>
    <w:rsid w:val="005200CF"/>
    <w:rsid w:val="005214F0"/>
    <w:rsid w:val="005233FE"/>
    <w:rsid w:val="00524FF2"/>
    <w:rsid w:val="00525944"/>
    <w:rsid w:val="00527419"/>
    <w:rsid w:val="0052757B"/>
    <w:rsid w:val="00530599"/>
    <w:rsid w:val="00531897"/>
    <w:rsid w:val="00534860"/>
    <w:rsid w:val="00535533"/>
    <w:rsid w:val="00537C1B"/>
    <w:rsid w:val="00546243"/>
    <w:rsid w:val="00546DE0"/>
    <w:rsid w:val="00550211"/>
    <w:rsid w:val="00550851"/>
    <w:rsid w:val="00551370"/>
    <w:rsid w:val="00551F87"/>
    <w:rsid w:val="00552AD2"/>
    <w:rsid w:val="0055604C"/>
    <w:rsid w:val="00563866"/>
    <w:rsid w:val="00570BE8"/>
    <w:rsid w:val="00571BE1"/>
    <w:rsid w:val="00573258"/>
    <w:rsid w:val="005741AB"/>
    <w:rsid w:val="00587881"/>
    <w:rsid w:val="00587F52"/>
    <w:rsid w:val="00593159"/>
    <w:rsid w:val="0059485A"/>
    <w:rsid w:val="00596A24"/>
    <w:rsid w:val="00597EBA"/>
    <w:rsid w:val="005A2A05"/>
    <w:rsid w:val="005A4154"/>
    <w:rsid w:val="005A64FD"/>
    <w:rsid w:val="005A7B77"/>
    <w:rsid w:val="005B2DF7"/>
    <w:rsid w:val="005B4C6C"/>
    <w:rsid w:val="005B4FAE"/>
    <w:rsid w:val="005B64BD"/>
    <w:rsid w:val="005C23B2"/>
    <w:rsid w:val="005C270E"/>
    <w:rsid w:val="005C397C"/>
    <w:rsid w:val="005C5378"/>
    <w:rsid w:val="005C544C"/>
    <w:rsid w:val="005C5F00"/>
    <w:rsid w:val="005D2EC7"/>
    <w:rsid w:val="005D3DD1"/>
    <w:rsid w:val="005E20BB"/>
    <w:rsid w:val="005E3297"/>
    <w:rsid w:val="005E551C"/>
    <w:rsid w:val="005E5E8E"/>
    <w:rsid w:val="005E6D13"/>
    <w:rsid w:val="005F1792"/>
    <w:rsid w:val="005F2F4A"/>
    <w:rsid w:val="005F44C2"/>
    <w:rsid w:val="005F4F00"/>
    <w:rsid w:val="00603F7D"/>
    <w:rsid w:val="00603FB4"/>
    <w:rsid w:val="006043DC"/>
    <w:rsid w:val="00604677"/>
    <w:rsid w:val="006061C1"/>
    <w:rsid w:val="00607856"/>
    <w:rsid w:val="00607FC8"/>
    <w:rsid w:val="0061396A"/>
    <w:rsid w:val="00616336"/>
    <w:rsid w:val="00616F67"/>
    <w:rsid w:val="00621F36"/>
    <w:rsid w:val="00627DD0"/>
    <w:rsid w:val="006315A9"/>
    <w:rsid w:val="00645B77"/>
    <w:rsid w:val="00654FC8"/>
    <w:rsid w:val="006564BB"/>
    <w:rsid w:val="00657788"/>
    <w:rsid w:val="0066025C"/>
    <w:rsid w:val="00662707"/>
    <w:rsid w:val="00662718"/>
    <w:rsid w:val="00667EDD"/>
    <w:rsid w:val="00670DC5"/>
    <w:rsid w:val="00672DFA"/>
    <w:rsid w:val="00673E50"/>
    <w:rsid w:val="006758F6"/>
    <w:rsid w:val="00681B5A"/>
    <w:rsid w:val="006823B5"/>
    <w:rsid w:val="006827EC"/>
    <w:rsid w:val="0068548D"/>
    <w:rsid w:val="00686626"/>
    <w:rsid w:val="00695B02"/>
    <w:rsid w:val="006A04F3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C4CAF"/>
    <w:rsid w:val="006E4859"/>
    <w:rsid w:val="006F2AD2"/>
    <w:rsid w:val="006F2AFB"/>
    <w:rsid w:val="006F6585"/>
    <w:rsid w:val="00711EC1"/>
    <w:rsid w:val="00714971"/>
    <w:rsid w:val="00724C51"/>
    <w:rsid w:val="00725D0B"/>
    <w:rsid w:val="00726E4C"/>
    <w:rsid w:val="00731686"/>
    <w:rsid w:val="007346F1"/>
    <w:rsid w:val="0073500B"/>
    <w:rsid w:val="00741528"/>
    <w:rsid w:val="0074265F"/>
    <w:rsid w:val="00743594"/>
    <w:rsid w:val="007437F7"/>
    <w:rsid w:val="00743AB0"/>
    <w:rsid w:val="00751D17"/>
    <w:rsid w:val="00755560"/>
    <w:rsid w:val="007571D4"/>
    <w:rsid w:val="00762B4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3AB9"/>
    <w:rsid w:val="007B5AA2"/>
    <w:rsid w:val="007B7619"/>
    <w:rsid w:val="007C08CF"/>
    <w:rsid w:val="007C1112"/>
    <w:rsid w:val="007C52E7"/>
    <w:rsid w:val="007D4C2F"/>
    <w:rsid w:val="007D7EB2"/>
    <w:rsid w:val="007E65B8"/>
    <w:rsid w:val="007F003D"/>
    <w:rsid w:val="007F141D"/>
    <w:rsid w:val="007F18CA"/>
    <w:rsid w:val="007F35D8"/>
    <w:rsid w:val="007F4497"/>
    <w:rsid w:val="008002A3"/>
    <w:rsid w:val="00801B96"/>
    <w:rsid w:val="00805AC7"/>
    <w:rsid w:val="008104E3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0F93"/>
    <w:rsid w:val="00864F33"/>
    <w:rsid w:val="00864F90"/>
    <w:rsid w:val="00866138"/>
    <w:rsid w:val="00866971"/>
    <w:rsid w:val="008737D6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2A1E"/>
    <w:rsid w:val="008B420D"/>
    <w:rsid w:val="008B5D49"/>
    <w:rsid w:val="008B7CB3"/>
    <w:rsid w:val="008C0E11"/>
    <w:rsid w:val="008C3740"/>
    <w:rsid w:val="008C389C"/>
    <w:rsid w:val="008C53BC"/>
    <w:rsid w:val="008D13B2"/>
    <w:rsid w:val="008D3E71"/>
    <w:rsid w:val="008D5B42"/>
    <w:rsid w:val="008D6828"/>
    <w:rsid w:val="008E091C"/>
    <w:rsid w:val="008E54BD"/>
    <w:rsid w:val="008E703C"/>
    <w:rsid w:val="008E7A47"/>
    <w:rsid w:val="008F53CE"/>
    <w:rsid w:val="00902439"/>
    <w:rsid w:val="009065E3"/>
    <w:rsid w:val="00911381"/>
    <w:rsid w:val="00912934"/>
    <w:rsid w:val="00913A23"/>
    <w:rsid w:val="00915AE0"/>
    <w:rsid w:val="009164C2"/>
    <w:rsid w:val="009221B0"/>
    <w:rsid w:val="0093006E"/>
    <w:rsid w:val="00933F03"/>
    <w:rsid w:val="0093554A"/>
    <w:rsid w:val="00937F38"/>
    <w:rsid w:val="00942E84"/>
    <w:rsid w:val="00945B97"/>
    <w:rsid w:val="00952790"/>
    <w:rsid w:val="00953F2D"/>
    <w:rsid w:val="00956A81"/>
    <w:rsid w:val="00956FFF"/>
    <w:rsid w:val="009600A9"/>
    <w:rsid w:val="0096112F"/>
    <w:rsid w:val="009636A3"/>
    <w:rsid w:val="0096448D"/>
    <w:rsid w:val="0096728E"/>
    <w:rsid w:val="00967CD5"/>
    <w:rsid w:val="00972642"/>
    <w:rsid w:val="009735DA"/>
    <w:rsid w:val="00973667"/>
    <w:rsid w:val="00977D5C"/>
    <w:rsid w:val="00983810"/>
    <w:rsid w:val="009846DC"/>
    <w:rsid w:val="00990343"/>
    <w:rsid w:val="00991023"/>
    <w:rsid w:val="00993CEE"/>
    <w:rsid w:val="009A2A4A"/>
    <w:rsid w:val="009A32B8"/>
    <w:rsid w:val="009A358C"/>
    <w:rsid w:val="009A5F10"/>
    <w:rsid w:val="009B3B82"/>
    <w:rsid w:val="009B6525"/>
    <w:rsid w:val="009B667B"/>
    <w:rsid w:val="009C00B8"/>
    <w:rsid w:val="009C01CD"/>
    <w:rsid w:val="009C1A06"/>
    <w:rsid w:val="009D0EF9"/>
    <w:rsid w:val="009D362B"/>
    <w:rsid w:val="009D3D6B"/>
    <w:rsid w:val="009D4DAF"/>
    <w:rsid w:val="009D779F"/>
    <w:rsid w:val="009E6E66"/>
    <w:rsid w:val="009E6EFD"/>
    <w:rsid w:val="009E7A5E"/>
    <w:rsid w:val="009F0DC6"/>
    <w:rsid w:val="009F0F73"/>
    <w:rsid w:val="009F2187"/>
    <w:rsid w:val="009F3E35"/>
    <w:rsid w:val="009F3EB6"/>
    <w:rsid w:val="009F48F4"/>
    <w:rsid w:val="00A0146D"/>
    <w:rsid w:val="00A03206"/>
    <w:rsid w:val="00A041DD"/>
    <w:rsid w:val="00A07FD4"/>
    <w:rsid w:val="00A107D8"/>
    <w:rsid w:val="00A11BF1"/>
    <w:rsid w:val="00A11EFF"/>
    <w:rsid w:val="00A146BC"/>
    <w:rsid w:val="00A14F97"/>
    <w:rsid w:val="00A17812"/>
    <w:rsid w:val="00A22CCD"/>
    <w:rsid w:val="00A22D5C"/>
    <w:rsid w:val="00A27EC8"/>
    <w:rsid w:val="00A312BD"/>
    <w:rsid w:val="00A4233F"/>
    <w:rsid w:val="00A42FDB"/>
    <w:rsid w:val="00A4621C"/>
    <w:rsid w:val="00A47797"/>
    <w:rsid w:val="00A50942"/>
    <w:rsid w:val="00A50A98"/>
    <w:rsid w:val="00A53511"/>
    <w:rsid w:val="00A53FA2"/>
    <w:rsid w:val="00A54F4E"/>
    <w:rsid w:val="00A55F4C"/>
    <w:rsid w:val="00A56130"/>
    <w:rsid w:val="00A574FC"/>
    <w:rsid w:val="00A60AE7"/>
    <w:rsid w:val="00A6161B"/>
    <w:rsid w:val="00A61E26"/>
    <w:rsid w:val="00A757C4"/>
    <w:rsid w:val="00A7646C"/>
    <w:rsid w:val="00A76D9A"/>
    <w:rsid w:val="00A81826"/>
    <w:rsid w:val="00A87A81"/>
    <w:rsid w:val="00AA5930"/>
    <w:rsid w:val="00AB1DFE"/>
    <w:rsid w:val="00AB24FB"/>
    <w:rsid w:val="00AB3E05"/>
    <w:rsid w:val="00AB5B83"/>
    <w:rsid w:val="00AB7859"/>
    <w:rsid w:val="00AC30E3"/>
    <w:rsid w:val="00AC6AF2"/>
    <w:rsid w:val="00AC774A"/>
    <w:rsid w:val="00AD7091"/>
    <w:rsid w:val="00AE1B31"/>
    <w:rsid w:val="00AE235C"/>
    <w:rsid w:val="00AE32BC"/>
    <w:rsid w:val="00AE3FA2"/>
    <w:rsid w:val="00AE72F8"/>
    <w:rsid w:val="00AF1CFD"/>
    <w:rsid w:val="00AF4055"/>
    <w:rsid w:val="00AF6DEE"/>
    <w:rsid w:val="00B00B95"/>
    <w:rsid w:val="00B04AFE"/>
    <w:rsid w:val="00B06AE1"/>
    <w:rsid w:val="00B10B0D"/>
    <w:rsid w:val="00B12A4F"/>
    <w:rsid w:val="00B159E0"/>
    <w:rsid w:val="00B17C0C"/>
    <w:rsid w:val="00B20197"/>
    <w:rsid w:val="00B222FA"/>
    <w:rsid w:val="00B22CC1"/>
    <w:rsid w:val="00B238E8"/>
    <w:rsid w:val="00B30AB5"/>
    <w:rsid w:val="00B34E09"/>
    <w:rsid w:val="00B41AD1"/>
    <w:rsid w:val="00B41AE1"/>
    <w:rsid w:val="00B43040"/>
    <w:rsid w:val="00B501F2"/>
    <w:rsid w:val="00B50ACE"/>
    <w:rsid w:val="00B51ACC"/>
    <w:rsid w:val="00B557EF"/>
    <w:rsid w:val="00B639B8"/>
    <w:rsid w:val="00B64E76"/>
    <w:rsid w:val="00B650B9"/>
    <w:rsid w:val="00B661B8"/>
    <w:rsid w:val="00B70AFD"/>
    <w:rsid w:val="00B750DA"/>
    <w:rsid w:val="00B76132"/>
    <w:rsid w:val="00B76279"/>
    <w:rsid w:val="00B7631E"/>
    <w:rsid w:val="00B76921"/>
    <w:rsid w:val="00B8227D"/>
    <w:rsid w:val="00B82A8C"/>
    <w:rsid w:val="00B82D4A"/>
    <w:rsid w:val="00B8418F"/>
    <w:rsid w:val="00B85D8F"/>
    <w:rsid w:val="00B85E7E"/>
    <w:rsid w:val="00B86FE6"/>
    <w:rsid w:val="00B87453"/>
    <w:rsid w:val="00B875F9"/>
    <w:rsid w:val="00B900A2"/>
    <w:rsid w:val="00BA07AC"/>
    <w:rsid w:val="00BA0E14"/>
    <w:rsid w:val="00BA29EF"/>
    <w:rsid w:val="00BA45A0"/>
    <w:rsid w:val="00BA5365"/>
    <w:rsid w:val="00BB0C7B"/>
    <w:rsid w:val="00BB1A3F"/>
    <w:rsid w:val="00BB34F8"/>
    <w:rsid w:val="00BC56DB"/>
    <w:rsid w:val="00BC62FB"/>
    <w:rsid w:val="00BC7452"/>
    <w:rsid w:val="00BD47FC"/>
    <w:rsid w:val="00BD52C1"/>
    <w:rsid w:val="00BD561E"/>
    <w:rsid w:val="00BE1C83"/>
    <w:rsid w:val="00BE6143"/>
    <w:rsid w:val="00BF336B"/>
    <w:rsid w:val="00BF5798"/>
    <w:rsid w:val="00BF5FE7"/>
    <w:rsid w:val="00BF752F"/>
    <w:rsid w:val="00C00BA2"/>
    <w:rsid w:val="00C020B1"/>
    <w:rsid w:val="00C04A6A"/>
    <w:rsid w:val="00C056FE"/>
    <w:rsid w:val="00C05DA0"/>
    <w:rsid w:val="00C1251A"/>
    <w:rsid w:val="00C13878"/>
    <w:rsid w:val="00C22592"/>
    <w:rsid w:val="00C27E01"/>
    <w:rsid w:val="00C30AE2"/>
    <w:rsid w:val="00C30BE8"/>
    <w:rsid w:val="00C3606C"/>
    <w:rsid w:val="00C368E2"/>
    <w:rsid w:val="00C375BD"/>
    <w:rsid w:val="00C418CA"/>
    <w:rsid w:val="00C459B0"/>
    <w:rsid w:val="00C45DB3"/>
    <w:rsid w:val="00C47EC1"/>
    <w:rsid w:val="00C51592"/>
    <w:rsid w:val="00C57448"/>
    <w:rsid w:val="00C64DF6"/>
    <w:rsid w:val="00C67D27"/>
    <w:rsid w:val="00C7278E"/>
    <w:rsid w:val="00C75B74"/>
    <w:rsid w:val="00C76C9C"/>
    <w:rsid w:val="00C77663"/>
    <w:rsid w:val="00C80D15"/>
    <w:rsid w:val="00C81233"/>
    <w:rsid w:val="00C90AC9"/>
    <w:rsid w:val="00C91409"/>
    <w:rsid w:val="00C91AA1"/>
    <w:rsid w:val="00C92FB2"/>
    <w:rsid w:val="00C93A16"/>
    <w:rsid w:val="00C94FAF"/>
    <w:rsid w:val="00C950B8"/>
    <w:rsid w:val="00C967C3"/>
    <w:rsid w:val="00CA079A"/>
    <w:rsid w:val="00CA549B"/>
    <w:rsid w:val="00CB170C"/>
    <w:rsid w:val="00CB1B81"/>
    <w:rsid w:val="00CB2DEA"/>
    <w:rsid w:val="00CB501B"/>
    <w:rsid w:val="00CB55FC"/>
    <w:rsid w:val="00CB66EE"/>
    <w:rsid w:val="00CC038B"/>
    <w:rsid w:val="00CC548A"/>
    <w:rsid w:val="00CD40AA"/>
    <w:rsid w:val="00CD4C77"/>
    <w:rsid w:val="00CD4D44"/>
    <w:rsid w:val="00CD592A"/>
    <w:rsid w:val="00CE1B1D"/>
    <w:rsid w:val="00CF0EB9"/>
    <w:rsid w:val="00CF12A5"/>
    <w:rsid w:val="00CF301C"/>
    <w:rsid w:val="00CF3BC0"/>
    <w:rsid w:val="00CF3C6C"/>
    <w:rsid w:val="00D00218"/>
    <w:rsid w:val="00D019DB"/>
    <w:rsid w:val="00D06529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47"/>
    <w:rsid w:val="00D40B5E"/>
    <w:rsid w:val="00D41744"/>
    <w:rsid w:val="00D42913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95D6E"/>
    <w:rsid w:val="00DB11E3"/>
    <w:rsid w:val="00DB23C5"/>
    <w:rsid w:val="00DB264E"/>
    <w:rsid w:val="00DB511C"/>
    <w:rsid w:val="00DC2BC0"/>
    <w:rsid w:val="00DC4B25"/>
    <w:rsid w:val="00DC5AD1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4C7"/>
    <w:rsid w:val="00E10C15"/>
    <w:rsid w:val="00E10C33"/>
    <w:rsid w:val="00E1293D"/>
    <w:rsid w:val="00E12F8D"/>
    <w:rsid w:val="00E17B1F"/>
    <w:rsid w:val="00E210EF"/>
    <w:rsid w:val="00E25A92"/>
    <w:rsid w:val="00E26134"/>
    <w:rsid w:val="00E3279D"/>
    <w:rsid w:val="00E372DD"/>
    <w:rsid w:val="00E40F3D"/>
    <w:rsid w:val="00E41453"/>
    <w:rsid w:val="00E42C94"/>
    <w:rsid w:val="00E43256"/>
    <w:rsid w:val="00E45BF2"/>
    <w:rsid w:val="00E523CC"/>
    <w:rsid w:val="00E53B53"/>
    <w:rsid w:val="00E55082"/>
    <w:rsid w:val="00E55757"/>
    <w:rsid w:val="00E55811"/>
    <w:rsid w:val="00E563AB"/>
    <w:rsid w:val="00E62924"/>
    <w:rsid w:val="00E65C3C"/>
    <w:rsid w:val="00E65C8E"/>
    <w:rsid w:val="00E717BB"/>
    <w:rsid w:val="00E72916"/>
    <w:rsid w:val="00E72FAF"/>
    <w:rsid w:val="00E73A9A"/>
    <w:rsid w:val="00E73BB1"/>
    <w:rsid w:val="00E73E3E"/>
    <w:rsid w:val="00E7577B"/>
    <w:rsid w:val="00E76273"/>
    <w:rsid w:val="00E763FE"/>
    <w:rsid w:val="00E767EB"/>
    <w:rsid w:val="00E82451"/>
    <w:rsid w:val="00E84321"/>
    <w:rsid w:val="00E87EFD"/>
    <w:rsid w:val="00E9163D"/>
    <w:rsid w:val="00E93D69"/>
    <w:rsid w:val="00E93DEB"/>
    <w:rsid w:val="00EA1BF7"/>
    <w:rsid w:val="00EA236A"/>
    <w:rsid w:val="00EA3172"/>
    <w:rsid w:val="00EA66CC"/>
    <w:rsid w:val="00EA6F67"/>
    <w:rsid w:val="00EA76DD"/>
    <w:rsid w:val="00EB0D53"/>
    <w:rsid w:val="00EB3A86"/>
    <w:rsid w:val="00EB7547"/>
    <w:rsid w:val="00EC02DC"/>
    <w:rsid w:val="00EC2BE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E0884"/>
    <w:rsid w:val="00EE30FE"/>
    <w:rsid w:val="00EE5F50"/>
    <w:rsid w:val="00EF043B"/>
    <w:rsid w:val="00EF10CB"/>
    <w:rsid w:val="00EF17D7"/>
    <w:rsid w:val="00EF1DD9"/>
    <w:rsid w:val="00F024E0"/>
    <w:rsid w:val="00F04861"/>
    <w:rsid w:val="00F07939"/>
    <w:rsid w:val="00F1071A"/>
    <w:rsid w:val="00F11318"/>
    <w:rsid w:val="00F12B20"/>
    <w:rsid w:val="00F12BF2"/>
    <w:rsid w:val="00F155FB"/>
    <w:rsid w:val="00F165EB"/>
    <w:rsid w:val="00F17B92"/>
    <w:rsid w:val="00F227FF"/>
    <w:rsid w:val="00F2412A"/>
    <w:rsid w:val="00F24D32"/>
    <w:rsid w:val="00F27705"/>
    <w:rsid w:val="00F279AC"/>
    <w:rsid w:val="00F30B40"/>
    <w:rsid w:val="00F334A7"/>
    <w:rsid w:val="00F360D8"/>
    <w:rsid w:val="00F37483"/>
    <w:rsid w:val="00F42C53"/>
    <w:rsid w:val="00F42FF1"/>
    <w:rsid w:val="00F439F2"/>
    <w:rsid w:val="00F442F6"/>
    <w:rsid w:val="00F46183"/>
    <w:rsid w:val="00F52907"/>
    <w:rsid w:val="00F56209"/>
    <w:rsid w:val="00F5685F"/>
    <w:rsid w:val="00F60934"/>
    <w:rsid w:val="00F62200"/>
    <w:rsid w:val="00F63232"/>
    <w:rsid w:val="00F6627F"/>
    <w:rsid w:val="00F71FC9"/>
    <w:rsid w:val="00F751E2"/>
    <w:rsid w:val="00F84ED7"/>
    <w:rsid w:val="00F84F19"/>
    <w:rsid w:val="00F87F7A"/>
    <w:rsid w:val="00F903FF"/>
    <w:rsid w:val="00F9087C"/>
    <w:rsid w:val="00F92080"/>
    <w:rsid w:val="00F941B8"/>
    <w:rsid w:val="00F955B7"/>
    <w:rsid w:val="00FA0174"/>
    <w:rsid w:val="00FA19CB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D76AE"/>
    <w:rsid w:val="00FE06CC"/>
    <w:rsid w:val="00FE48B8"/>
    <w:rsid w:val="00FE6497"/>
    <w:rsid w:val="00FE7A6A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71B71"/>
  <w15:docId w15:val="{CCEE45DC-8E75-476D-B7D0-2CC31CC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426C00"/>
    <w:pPr>
      <w:spacing w:before="40" w:after="0" w:line="240" w:lineRule="auto"/>
      <w:jc w:val="center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26C0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linikverbund-hessen.de/fachinformationen/details/umfrage-kostensteigerunge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\Klinikverbund%20Hessen%20e.%20V\Klinikverbund%20Hessen%20e.V.%20-%20Dokumente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b135e8-a7f0-4e88-b723-fb2e57fc3345">
      <Terms xmlns="http://schemas.microsoft.com/office/infopath/2007/PartnerControls"/>
    </lcf76f155ced4ddcb4097134ff3c332f>
    <TaxCatchAll xmlns="f2262a54-1e3c-4f45-b177-d88a2ef222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4" ma:contentTypeDescription="Ein neues Dokument erstellen." ma:contentTypeScope="" ma:versionID="f5b32192ccc9e567c630d89c5bb2650a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41fc78f989917b060b381966b49ed3f3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5262ef7-7d82-46cf-aff0-7f980566c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919352-74dc-45f2-bbc0-b66fbfc27964}" ma:internalName="TaxCatchAll" ma:showField="CatchAllData" ma:web="f2262a54-1e3c-4f45-b177-d88a2ef22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  <ds:schemaRef ds:uri="40b135e8-a7f0-4e88-b723-fb2e57fc3345"/>
    <ds:schemaRef ds:uri="f2262a54-1e3c-4f45-b177-d88a2ef222b7"/>
  </ds:schemaRefs>
</ds:datastoreItem>
</file>

<file path=customXml/itemProps3.xml><?xml version="1.0" encoding="utf-8"?>
<ds:datastoreItem xmlns:ds="http://schemas.openxmlformats.org/officeDocument/2006/customXml" ds:itemID="{66030DF9-9A08-473C-AEDF-D3C2D15B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673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Klinikverbund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211</cp:revision>
  <cp:lastPrinted>2022-10-16T21:09:00Z</cp:lastPrinted>
  <dcterms:created xsi:type="dcterms:W3CDTF">2022-08-16T12:47:00Z</dcterms:created>
  <dcterms:modified xsi:type="dcterms:W3CDTF">2022-10-16T21:09:00Z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  <property fmtid="{D5CDD505-2E9C-101B-9397-08002B2CF9AE}" pid="3" name="MediaServiceImageTags">
    <vt:lpwstr/>
  </property>
</Properties>
</file>