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796B" w14:textId="77777777" w:rsidR="001E4E09" w:rsidRDefault="00516BE1" w:rsidP="00516BE1">
      <w:pPr>
        <w:jc w:val="right"/>
      </w:pPr>
      <w:r>
        <w:t xml:space="preserve">Wetzlar, den </w:t>
      </w:r>
      <w:r w:rsidR="00301A19">
        <w:rPr>
          <w:noProof/>
        </w:rPr>
        <w:t>2</w:t>
      </w:r>
      <w:r w:rsidR="00FD0DC2">
        <w:rPr>
          <w:noProof/>
        </w:rPr>
        <w:t>9</w:t>
      </w:r>
      <w:r w:rsidR="00301A19">
        <w:rPr>
          <w:noProof/>
        </w:rPr>
        <w:t>. Oktober 2021</w:t>
      </w:r>
    </w:p>
    <w:p w14:paraId="4CB3BAA3" w14:textId="77777777" w:rsidR="00516BE1" w:rsidRDefault="00792F87" w:rsidP="00516BE1">
      <w:pPr>
        <w:pStyle w:val="berschrift1"/>
      </w:pPr>
      <w:r>
        <w:t xml:space="preserve">Unterfinanzierung und </w:t>
      </w:r>
      <w:r w:rsidR="00902803">
        <w:t>Liquidität</w:t>
      </w:r>
      <w:r>
        <w:t>sengpass bedroht die Krankenhausversorgung in Hessen</w:t>
      </w:r>
      <w:r w:rsidR="00D60C3A">
        <w:t xml:space="preserve"> mitten in der Pandemie</w:t>
      </w:r>
    </w:p>
    <w:p w14:paraId="260BE4F8" w14:textId="77777777" w:rsidR="00902803" w:rsidRDefault="00902803" w:rsidP="00301A19">
      <w:pPr>
        <w:pStyle w:val="berschrift2"/>
      </w:pPr>
      <w:r>
        <w:t>Der Vorstand</w:t>
      </w:r>
      <w:r w:rsidR="00301A19">
        <w:t xml:space="preserve"> des Klinikverbunds Hessen e. V.</w:t>
      </w:r>
      <w:r>
        <w:t xml:space="preserve"> fordert umgehendes Handeln der Politik</w:t>
      </w:r>
    </w:p>
    <w:p w14:paraId="315BCB32" w14:textId="765BFBC1" w:rsidR="00EE05C3" w:rsidRDefault="00792F87" w:rsidP="00902803">
      <w:r>
        <w:t xml:space="preserve">Der Vorstand des Klinikverbunds Hessen e. V. hat in </w:t>
      </w:r>
      <w:r w:rsidR="00C23D7F">
        <w:t xml:space="preserve">seiner </w:t>
      </w:r>
      <w:r>
        <w:t>Sitzung</w:t>
      </w:r>
      <w:r w:rsidR="00902803">
        <w:t xml:space="preserve"> </w:t>
      </w:r>
      <w:r w:rsidR="00A770F6">
        <w:t>am 28.</w:t>
      </w:r>
      <w:r w:rsidR="00011259">
        <w:t xml:space="preserve">10.2021 </w:t>
      </w:r>
      <w:r>
        <w:t xml:space="preserve">über die </w:t>
      </w:r>
      <w:r w:rsidR="00F10E42">
        <w:t xml:space="preserve">aktuelle Situation seiner </w:t>
      </w:r>
      <w:r>
        <w:t>Mitgliedskrankenhäuser beraten. „</w:t>
      </w:r>
      <w:r w:rsidR="00011963" w:rsidRPr="00011963">
        <w:rPr>
          <w:i/>
          <w:iCs/>
        </w:rPr>
        <w:t>Die meisten unserer Mitgliedskrankenhäuser sehen ihre finanzielle Lage</w:t>
      </w:r>
      <w:r w:rsidR="00011963">
        <w:rPr>
          <w:i/>
          <w:iCs/>
        </w:rPr>
        <w:t xml:space="preserve"> </w:t>
      </w:r>
      <w:r w:rsidR="00D60C3A">
        <w:rPr>
          <w:i/>
          <w:iCs/>
        </w:rPr>
        <w:t>für die kommenden Monate</w:t>
      </w:r>
      <w:r w:rsidR="00011963">
        <w:rPr>
          <w:i/>
          <w:iCs/>
        </w:rPr>
        <w:t xml:space="preserve"> </w:t>
      </w:r>
      <w:r w:rsidR="00011963" w:rsidRPr="00011963">
        <w:rPr>
          <w:i/>
          <w:iCs/>
        </w:rPr>
        <w:t xml:space="preserve">kritisch oder </w:t>
      </w:r>
      <w:r w:rsidR="007929DB">
        <w:rPr>
          <w:i/>
          <w:iCs/>
        </w:rPr>
        <w:t xml:space="preserve">fürchten </w:t>
      </w:r>
      <w:r w:rsidR="00011963" w:rsidRPr="00011963">
        <w:rPr>
          <w:i/>
          <w:iCs/>
        </w:rPr>
        <w:t xml:space="preserve">sogar </w:t>
      </w:r>
      <w:r w:rsidR="00F56CD3">
        <w:rPr>
          <w:i/>
          <w:iCs/>
        </w:rPr>
        <w:t xml:space="preserve">eine </w:t>
      </w:r>
      <w:r w:rsidR="00011963" w:rsidRPr="00011963">
        <w:rPr>
          <w:i/>
          <w:iCs/>
        </w:rPr>
        <w:t>Insolvenzgefahr</w:t>
      </w:r>
      <w:r w:rsidR="00011963">
        <w:t>“, erklärt Clemens Maurer, Vorstandsvorsitzender des Klinikverbunds Hessen. Aufgrund der Pandemie seien die allgemeinen Fallzahlen und damit auch die Krankenhauserlöse eingebrochen und nach wie vor deutlich unter dem Niveau der Jahre vor der Pandemie.</w:t>
      </w:r>
      <w:r w:rsidR="006C2E44">
        <w:t xml:space="preserve"> </w:t>
      </w:r>
      <w:r w:rsidR="00D60C3A">
        <w:t>Dies resultiere zum großen Teil daraus, dass die Krankenhäuser Intensivbetten und Normalstationen sperren müss</w:t>
      </w:r>
      <w:r w:rsidR="00BB2205">
        <w:t>t</w:t>
      </w:r>
      <w:r w:rsidR="00D60C3A">
        <w:t>en, um sie ggf. mit Covid-Patienten belegen zu können, und das</w:t>
      </w:r>
      <w:r w:rsidR="00011259">
        <w:t>s</w:t>
      </w:r>
      <w:r w:rsidR="00D60C3A">
        <w:t xml:space="preserve"> hierfür notwenige Personal aus anderen Bereichen abgezogen werden müsse</w:t>
      </w:r>
      <w:r w:rsidR="00C23D7F">
        <w:t>.</w:t>
      </w:r>
      <w:r w:rsidR="00D60C3A">
        <w:t xml:space="preserve"> </w:t>
      </w:r>
      <w:r w:rsidR="00566DD6">
        <w:t>Dadurch seien</w:t>
      </w:r>
      <w:r w:rsidR="00D60C3A">
        <w:t xml:space="preserve"> die Krankenhäuser in ihren Leistungs</w:t>
      </w:r>
      <w:r w:rsidR="00902B34">
        <w:t>möglichkeiten</w:t>
      </w:r>
      <w:r w:rsidR="00D60C3A">
        <w:t xml:space="preserve"> und damit </w:t>
      </w:r>
      <w:r w:rsidR="00902B34">
        <w:t xml:space="preserve">ihren Einnahmen </w:t>
      </w:r>
      <w:r w:rsidR="00D60C3A">
        <w:t>stark beeinträchtigt</w:t>
      </w:r>
      <w:r w:rsidR="00AC2A2B">
        <w:t>, während die Kosten weiter anstiegen</w:t>
      </w:r>
      <w:r w:rsidR="00D60C3A">
        <w:t xml:space="preserve">. Aufgrund der </w:t>
      </w:r>
      <w:r w:rsidR="00C923AA">
        <w:t>Vorhalteverpflichtung sei</w:t>
      </w:r>
      <w:r w:rsidR="00D60C3A">
        <w:t xml:space="preserve"> es den Krankenhäusern faktisch schon heute nicht möglich, Nicht-Covid-Patienten in vollem Umfang zu behandeln.</w:t>
      </w:r>
    </w:p>
    <w:p w14:paraId="298F137C" w14:textId="3BB92926" w:rsidR="00EE05C3" w:rsidRDefault="00620B76" w:rsidP="00902803">
      <w:r>
        <w:t>Gleichzeitig nehme das Pandemiegeschehen</w:t>
      </w:r>
      <w:r w:rsidR="0047514A">
        <w:t xml:space="preserve"> und damit auch die Anzahl der COVID-Fälle im Krankenhaus </w:t>
      </w:r>
      <w:r>
        <w:t>wieder deutlich zu</w:t>
      </w:r>
      <w:r w:rsidR="00D813C4">
        <w:t>.</w:t>
      </w:r>
      <w:r w:rsidR="00B33A02">
        <w:t xml:space="preserve"> </w:t>
      </w:r>
      <w:r w:rsidR="00D813C4">
        <w:t>Dies führe</w:t>
      </w:r>
      <w:r w:rsidR="00B33A02">
        <w:t xml:space="preserve"> zu neuen Belastungen</w:t>
      </w:r>
      <w:r w:rsidR="005573BD">
        <w:t xml:space="preserve"> insbesondere der Intensivstationen und des dort tätigen Personals</w:t>
      </w:r>
      <w:r w:rsidR="007F10E7">
        <w:t xml:space="preserve">. </w:t>
      </w:r>
      <w:r w:rsidR="006C2616">
        <w:t xml:space="preserve">Aufgrund belastungs- und </w:t>
      </w:r>
      <w:r w:rsidR="00D60C3A">
        <w:t>frustrations</w:t>
      </w:r>
      <w:r w:rsidR="006C2616">
        <w:t>bedingter Fluktuation</w:t>
      </w:r>
      <w:r w:rsidR="00D60C3A">
        <w:t xml:space="preserve"> </w:t>
      </w:r>
      <w:r w:rsidR="004819FE">
        <w:t xml:space="preserve">stünde </w:t>
      </w:r>
      <w:r w:rsidR="007B0343">
        <w:t xml:space="preserve">jedoch </w:t>
      </w:r>
      <w:r w:rsidR="00077AF5">
        <w:t xml:space="preserve">immer </w:t>
      </w:r>
      <w:r w:rsidR="006C2616">
        <w:t>weniger qualifiziertes Personal für die Intensivversorgung zur Verfügung.</w:t>
      </w:r>
      <w:r w:rsidR="001E5762">
        <w:t xml:space="preserve"> Die Pflegekräfte seien enttäuscht, dass dem Applaus der ersten Monate keine spürbare Verbesserung ihrer Arbeitsbedingungen folgte</w:t>
      </w:r>
    </w:p>
    <w:p w14:paraId="0AFAE8CD" w14:textId="35118B1E" w:rsidR="00AC0251" w:rsidRDefault="007C194E" w:rsidP="00902803">
      <w:r>
        <w:t>Trotz</w:t>
      </w:r>
      <w:r w:rsidR="00D60C3A">
        <w:t xml:space="preserve"> dieser Situation </w:t>
      </w:r>
      <w:r w:rsidR="005345F1">
        <w:t>habe die Bundespol</w:t>
      </w:r>
      <w:r w:rsidR="00757286">
        <w:t>i</w:t>
      </w:r>
      <w:r w:rsidR="005345F1">
        <w:t>tik beschlossen, die Krankenhäuser bei der Bewältigung der Pandemie nicht weiter zu unterstützen: Freihaltepauschalen gäbe es seit Juli nicht mehr, und mit Dezember endeten die Ausgleichsregelungen</w:t>
      </w:r>
      <w:r w:rsidR="00676F2A">
        <w:t xml:space="preserve"> </w:t>
      </w:r>
      <w:r w:rsidR="0056079F">
        <w:t>f</w:t>
      </w:r>
      <w:r w:rsidR="00676F2A">
        <w:t>ür Mindererlöse.</w:t>
      </w:r>
      <w:r w:rsidR="005345F1">
        <w:t xml:space="preserve"> </w:t>
      </w:r>
      <w:r w:rsidR="00676F2A">
        <w:t>Gleichzeitig werde</w:t>
      </w:r>
      <w:r w:rsidR="005345F1">
        <w:t xml:space="preserve"> die </w:t>
      </w:r>
      <w:r w:rsidR="002B0A77">
        <w:t>allgemeine Krankenhausv</w:t>
      </w:r>
      <w:r w:rsidR="005345F1">
        <w:t xml:space="preserve">ergütung </w:t>
      </w:r>
      <w:r w:rsidR="009D5CFE">
        <w:t>wegen des Pflegebudgets erneut</w:t>
      </w:r>
      <w:r w:rsidR="005345F1">
        <w:t xml:space="preserve"> abgesenkt. </w:t>
      </w:r>
      <w:r w:rsidR="00611B41">
        <w:t xml:space="preserve">Zusätzlich zu </w:t>
      </w:r>
      <w:r w:rsidR="005345F1">
        <w:t xml:space="preserve">diesen Belastungen für die Krankenhäuser </w:t>
      </w:r>
      <w:r w:rsidR="000C0766">
        <w:t xml:space="preserve">führe </w:t>
      </w:r>
      <w:r w:rsidR="005345F1">
        <w:t xml:space="preserve">eine weitere Entscheidung der Bundespolitik ab Januar </w:t>
      </w:r>
      <w:r w:rsidR="000C0766">
        <w:t>zu</w:t>
      </w:r>
      <w:r w:rsidR="001C66F9">
        <w:t xml:space="preserve"> </w:t>
      </w:r>
      <w:r w:rsidR="004711AF">
        <w:t>einer existenziellen Bedrohung vieler K</w:t>
      </w:r>
      <w:r w:rsidR="001C66F9">
        <w:t>liniken:</w:t>
      </w:r>
      <w:r w:rsidR="005345F1">
        <w:t xml:space="preserve"> </w:t>
      </w:r>
      <w:r w:rsidR="00AC0251">
        <w:t>„</w:t>
      </w:r>
      <w:r w:rsidR="00AC0251" w:rsidRPr="009D3051">
        <w:rPr>
          <w:i/>
        </w:rPr>
        <w:t xml:space="preserve">Wenn mit dem Jahreswechsel die Zahlungsfrist der Krankenkassen für Krankenhausbehandlungen von 5 Tagen </w:t>
      </w:r>
      <w:r w:rsidR="005B6A19">
        <w:rPr>
          <w:i/>
        </w:rPr>
        <w:t xml:space="preserve">ausläuft und </w:t>
      </w:r>
      <w:r w:rsidR="00AC0251" w:rsidRPr="009D3051">
        <w:rPr>
          <w:i/>
        </w:rPr>
        <w:t xml:space="preserve">in Hessen wieder auf 30 Tage </w:t>
      </w:r>
      <w:r w:rsidR="005B6A19">
        <w:rPr>
          <w:i/>
        </w:rPr>
        <w:t>angehoben</w:t>
      </w:r>
      <w:r w:rsidR="00AC0251" w:rsidRPr="009D3051">
        <w:rPr>
          <w:i/>
        </w:rPr>
        <w:t xml:space="preserve"> wird, stehen im Januar viele Krankenhäuser quasi ohne Einnahmen da</w:t>
      </w:r>
      <w:r w:rsidR="00AC0251">
        <w:t>“</w:t>
      </w:r>
      <w:r w:rsidR="009D3051">
        <w:t xml:space="preserve">, betont Maurer weiter. Dies könnten </w:t>
      </w:r>
      <w:r w:rsidR="006C5EE5">
        <w:t>etliche</w:t>
      </w:r>
      <w:r w:rsidR="009D3051">
        <w:t xml:space="preserve"> der öffentlichen Kliniken und ihrer kommunalen Träger kaum kompensieren, wie die Ergebnisse einer Umfrage des Klinikverbunds Hessen</w:t>
      </w:r>
      <w:r w:rsidR="003477B0">
        <w:t xml:space="preserve"> </w:t>
      </w:r>
      <w:r w:rsidR="009D3051">
        <w:t xml:space="preserve">unter den Mitgliedern </w:t>
      </w:r>
      <w:r w:rsidR="009A58E5">
        <w:t>belegen</w:t>
      </w:r>
      <w:r w:rsidR="009D3051">
        <w:t>.</w:t>
      </w:r>
    </w:p>
    <w:p w14:paraId="56C1BD3D" w14:textId="73C63FD5" w:rsidR="002B0E47" w:rsidRDefault="009D3051" w:rsidP="00672797">
      <w:r>
        <w:t>Dazu komme die Unterfinanzierung der Pflegepersonalkosten, die durch den festgelegten Pflegeentgeltwert in keiner Weise gedeckt seien. „</w:t>
      </w:r>
      <w:r w:rsidRPr="009B1B8B">
        <w:rPr>
          <w:i/>
        </w:rPr>
        <w:t xml:space="preserve">Eigentlich sollte mit dem Pflegepersonalstärkungsgesetz </w:t>
      </w:r>
      <w:r w:rsidR="007412E6">
        <w:rPr>
          <w:i/>
        </w:rPr>
        <w:t>das</w:t>
      </w:r>
      <w:r w:rsidRPr="009B1B8B">
        <w:rPr>
          <w:i/>
        </w:rPr>
        <w:t xml:space="preserve"> Pflege</w:t>
      </w:r>
      <w:r w:rsidR="007412E6">
        <w:rPr>
          <w:i/>
        </w:rPr>
        <w:t>personal</w:t>
      </w:r>
      <w:r w:rsidRPr="009B1B8B">
        <w:rPr>
          <w:i/>
        </w:rPr>
        <w:t xml:space="preserve"> </w:t>
      </w:r>
      <w:r w:rsidR="007412E6">
        <w:rPr>
          <w:i/>
        </w:rPr>
        <w:t xml:space="preserve">besser </w:t>
      </w:r>
      <w:r w:rsidRPr="009B1B8B">
        <w:rPr>
          <w:i/>
        </w:rPr>
        <w:t>finanziert werden</w:t>
      </w:r>
      <w:r w:rsidR="009B1B8B" w:rsidRPr="009B1B8B">
        <w:rPr>
          <w:i/>
        </w:rPr>
        <w:t xml:space="preserve">, aber </w:t>
      </w:r>
      <w:r w:rsidR="006C5EE5">
        <w:rPr>
          <w:i/>
        </w:rPr>
        <w:t xml:space="preserve">der Abschlag, den die Krankenkassen </w:t>
      </w:r>
      <w:r w:rsidR="00312279">
        <w:rPr>
          <w:i/>
        </w:rPr>
        <w:t xml:space="preserve">derzeit </w:t>
      </w:r>
      <w:r w:rsidR="006C5EE5">
        <w:rPr>
          <w:i/>
        </w:rPr>
        <w:t>zahlen, deck</w:t>
      </w:r>
      <w:r w:rsidR="00312279">
        <w:rPr>
          <w:i/>
        </w:rPr>
        <w:t xml:space="preserve">t </w:t>
      </w:r>
      <w:r w:rsidR="006C5EE5">
        <w:rPr>
          <w:i/>
        </w:rPr>
        <w:t>die Pflegekosten nur zu einem Bruchteil, so dass die Kliniken ihr Pflegepersonalkosten jahrelang vorfinanzieren müssen – aus abgesenkten DRG-Erlösen, in denen ausdrücklich kein Cent mehr für die Pflege enthalten ist</w:t>
      </w:r>
      <w:r w:rsidR="009B1B8B">
        <w:t xml:space="preserve">“ erläutert Reinhard Schaffert, Geschäftsführer des Klinikverbunds Hessen. Durch immer neue </w:t>
      </w:r>
      <w:r w:rsidR="009B1B8B">
        <w:lastRenderedPageBreak/>
        <w:t>Nachweisforderungen und Strittigstellung</w:t>
      </w:r>
      <w:r w:rsidR="00F63501">
        <w:t xml:space="preserve"> der Zuordnung </w:t>
      </w:r>
      <w:r w:rsidR="009B1B8B">
        <w:t xml:space="preserve">von </w:t>
      </w:r>
      <w:r w:rsidR="0073151A">
        <w:t>K</w:t>
      </w:r>
      <w:r w:rsidR="009B1B8B">
        <w:t>osten zögerten die Kassen die Verhandlungen hinaus</w:t>
      </w:r>
      <w:r w:rsidR="006C5EE5">
        <w:t>, so dass es in Hessen noch kein einziges genehmigtes Pflegebudget für das Jahr 2020 oder 2021 gebe</w:t>
      </w:r>
      <w:r w:rsidR="009B1B8B">
        <w:t>. „</w:t>
      </w:r>
      <w:r w:rsidR="009B1B8B" w:rsidRPr="00B06454">
        <w:rPr>
          <w:i/>
        </w:rPr>
        <w:t xml:space="preserve">Gleichzeitig soll die Vergütung der Krankenhäuser über die Fallpauschalen erneut um 175 Millionen Euro abgesenkt werden, </w:t>
      </w:r>
      <w:r w:rsidR="00B06454">
        <w:t>“, betont Schaffert.</w:t>
      </w:r>
    </w:p>
    <w:p w14:paraId="6185B2E9" w14:textId="5421FE21" w:rsidR="00AC0251" w:rsidRDefault="002A52D4" w:rsidP="00672797">
      <w:r w:rsidRPr="009B12D6">
        <w:t xml:space="preserve">Die </w:t>
      </w:r>
      <w:r w:rsidR="00763B9F" w:rsidRPr="009B12D6">
        <w:t xml:space="preserve">kurzfristige </w:t>
      </w:r>
      <w:r w:rsidR="006C5EE5" w:rsidRPr="009B12D6">
        <w:t xml:space="preserve">Reduzierung der Zahl der Krankenhäuser </w:t>
      </w:r>
      <w:r w:rsidR="00BB61E5" w:rsidRPr="009B12D6">
        <w:t>aufgrund</w:t>
      </w:r>
      <w:r w:rsidRPr="009B12D6">
        <w:t xml:space="preserve"> </w:t>
      </w:r>
      <w:r w:rsidR="002F4B86" w:rsidRPr="009B12D6">
        <w:t>wahllose</w:t>
      </w:r>
      <w:r w:rsidR="009B12D6">
        <w:t>r,</w:t>
      </w:r>
      <w:r w:rsidR="002F4B86" w:rsidRPr="009B12D6">
        <w:t xml:space="preserve"> </w:t>
      </w:r>
      <w:r w:rsidR="006C5EE5" w:rsidRPr="009B12D6">
        <w:t>durch solche politischen Entscheidungen verursachte</w:t>
      </w:r>
      <w:r w:rsidR="009B12D6">
        <w:t>r</w:t>
      </w:r>
      <w:r w:rsidR="006C5EE5" w:rsidRPr="009B12D6">
        <w:t xml:space="preserve"> </w:t>
      </w:r>
      <w:r w:rsidR="002F4B86" w:rsidRPr="009B12D6">
        <w:t>Klinikinsolvenzen</w:t>
      </w:r>
      <w:r w:rsidR="001136FE" w:rsidRPr="009B12D6">
        <w:t xml:space="preserve"> k</w:t>
      </w:r>
      <w:r w:rsidR="00C25961">
        <w:t>önne</w:t>
      </w:r>
      <w:r w:rsidR="001136FE" w:rsidRPr="009B12D6">
        <w:t xml:space="preserve"> nicht das Ziel einer vernünftigen Gesundheitspolitik sein</w:t>
      </w:r>
      <w:r w:rsidR="001136FE">
        <w:t>.</w:t>
      </w:r>
      <w:r w:rsidR="00E1458A">
        <w:t xml:space="preserve"> Vielmehr müsse </w:t>
      </w:r>
      <w:r w:rsidR="0066063F">
        <w:t xml:space="preserve">eine </w:t>
      </w:r>
      <w:r w:rsidR="006C5EE5">
        <w:t xml:space="preserve">zukunftsweisende </w:t>
      </w:r>
      <w:r w:rsidR="0066063F">
        <w:t>Strate</w:t>
      </w:r>
      <w:r w:rsidR="00A56CF7">
        <w:t xml:space="preserve">gie </w:t>
      </w:r>
      <w:r w:rsidR="006C5EE5">
        <w:t xml:space="preserve">der Gesundheitsversorgung in Hessen und Deutschland fachlich fundiert und politisch transparent </w:t>
      </w:r>
      <w:r w:rsidR="00207E2D">
        <w:t>diskutiert werden</w:t>
      </w:r>
      <w:r w:rsidR="00763400">
        <w:t xml:space="preserve">. </w:t>
      </w:r>
      <w:r w:rsidR="00C25961">
        <w:t>„</w:t>
      </w:r>
      <w:r w:rsidR="00DA2249" w:rsidRPr="00C25961">
        <w:rPr>
          <w:i/>
        </w:rPr>
        <w:t>An einer solchen sachlichen Debatte beteilige</w:t>
      </w:r>
      <w:r w:rsidR="005028B0">
        <w:rPr>
          <w:i/>
        </w:rPr>
        <w:t>n</w:t>
      </w:r>
      <w:r w:rsidR="00DA2249" w:rsidRPr="00C25961">
        <w:rPr>
          <w:i/>
        </w:rPr>
        <w:t xml:space="preserve"> </w:t>
      </w:r>
      <w:r w:rsidR="0097266C">
        <w:rPr>
          <w:i/>
        </w:rPr>
        <w:t xml:space="preserve">auch </w:t>
      </w:r>
      <w:r w:rsidR="005028B0">
        <w:rPr>
          <w:i/>
        </w:rPr>
        <w:t xml:space="preserve">wir uns </w:t>
      </w:r>
      <w:r w:rsidR="0097266C">
        <w:rPr>
          <w:i/>
        </w:rPr>
        <w:t xml:space="preserve">als </w:t>
      </w:r>
      <w:r w:rsidR="00DA2249" w:rsidRPr="00C25961">
        <w:rPr>
          <w:i/>
        </w:rPr>
        <w:t>Klinikverbund Hessen</w:t>
      </w:r>
      <w:r w:rsidR="00D4079D">
        <w:rPr>
          <w:i/>
        </w:rPr>
        <w:t xml:space="preserve"> und laden </w:t>
      </w:r>
      <w:r w:rsidR="00AB5314">
        <w:rPr>
          <w:i/>
        </w:rPr>
        <w:t>dazu ein, dies bei</w:t>
      </w:r>
      <w:r w:rsidR="00A95823">
        <w:rPr>
          <w:i/>
        </w:rPr>
        <w:t xml:space="preserve"> unserem </w:t>
      </w:r>
      <w:r w:rsidR="00DA2249" w:rsidRPr="00C25961">
        <w:rPr>
          <w:i/>
        </w:rPr>
        <w:t>Kongre</w:t>
      </w:r>
      <w:r w:rsidR="005C2F05" w:rsidRPr="00C25961">
        <w:rPr>
          <w:i/>
        </w:rPr>
        <w:t>ss „</w:t>
      </w:r>
      <w:r w:rsidR="005C2F05" w:rsidRPr="00C25961">
        <w:rPr>
          <w:b/>
          <w:i/>
        </w:rPr>
        <w:t>Zukunft Gesundheit</w:t>
      </w:r>
      <w:r w:rsidR="005C2F05" w:rsidRPr="00C25961">
        <w:rPr>
          <w:i/>
        </w:rPr>
        <w:t>“ am 16. Februar 2022</w:t>
      </w:r>
      <w:r w:rsidR="00A95823">
        <w:rPr>
          <w:i/>
        </w:rPr>
        <w:t xml:space="preserve"> </w:t>
      </w:r>
      <w:r w:rsidR="00AB5314">
        <w:rPr>
          <w:i/>
        </w:rPr>
        <w:t>in</w:t>
      </w:r>
      <w:r w:rsidR="00A95823">
        <w:rPr>
          <w:i/>
        </w:rPr>
        <w:t xml:space="preserve"> Wiesbaden </w:t>
      </w:r>
      <w:r w:rsidR="00EF73DC">
        <w:rPr>
          <w:i/>
        </w:rPr>
        <w:t>zu diskutieren</w:t>
      </w:r>
      <w:r w:rsidR="00C25961" w:rsidRPr="001136FE">
        <w:t xml:space="preserve">“, meint </w:t>
      </w:r>
      <w:r w:rsidR="00C25961">
        <w:t>Schaffert</w:t>
      </w:r>
      <w:r w:rsidR="008C0127">
        <w:t xml:space="preserve">. </w:t>
      </w:r>
    </w:p>
    <w:p w14:paraId="612D881B" w14:textId="32C4E768" w:rsidR="00782858" w:rsidRDefault="00DD0198" w:rsidP="00902803">
      <w:r>
        <w:t xml:space="preserve">Um die akute Gefährdung der Krankenhausversorgung </w:t>
      </w:r>
      <w:r w:rsidR="00CC7209">
        <w:t>abzuwenden,</w:t>
      </w:r>
      <w:r>
        <w:t xml:space="preserve"> fordert der </w:t>
      </w:r>
      <w:r w:rsidR="00F260AD">
        <w:t xml:space="preserve">Vorstand des Klinikverbunds Hessen e. V. </w:t>
      </w:r>
      <w:r w:rsidR="006C5EE5">
        <w:t>daher:</w:t>
      </w:r>
    </w:p>
    <w:p w14:paraId="2ACB707E" w14:textId="1E03A48A" w:rsidR="007D72A5" w:rsidRPr="00D94578" w:rsidRDefault="001D4F2F" w:rsidP="00F965D5">
      <w:pPr>
        <w:pStyle w:val="Listenabsatz"/>
        <w:numPr>
          <w:ilvl w:val="0"/>
          <w:numId w:val="39"/>
        </w:numPr>
        <w:ind w:left="360"/>
        <w:rPr>
          <w:i/>
        </w:rPr>
      </w:pPr>
      <w:r>
        <w:t xml:space="preserve">umgehend die </w:t>
      </w:r>
      <w:r w:rsidR="006C5EE5">
        <w:t>v</w:t>
      </w:r>
      <w:r>
        <w:t xml:space="preserve">erkürzte Zahlungsfrist für Krankenhausleistungen </w:t>
      </w:r>
      <w:r w:rsidR="00D3556B">
        <w:t>beizubehalten</w:t>
      </w:r>
      <w:r w:rsidR="00F10B8B">
        <w:t xml:space="preserve"> </w:t>
      </w:r>
    </w:p>
    <w:p w14:paraId="59A74ED7" w14:textId="2B850189" w:rsidR="00782858" w:rsidRPr="00782858" w:rsidRDefault="007D72A5" w:rsidP="00F965D5">
      <w:pPr>
        <w:pStyle w:val="Listenabsatz"/>
        <w:numPr>
          <w:ilvl w:val="0"/>
          <w:numId w:val="39"/>
        </w:numPr>
        <w:ind w:left="360"/>
        <w:rPr>
          <w:i/>
        </w:rPr>
      </w:pPr>
      <w:r>
        <w:t>die Vorhaltung von Covid-Behandlungsbereichen zu vergüten</w:t>
      </w:r>
    </w:p>
    <w:p w14:paraId="0288695F" w14:textId="2898C1AF" w:rsidR="00301A19" w:rsidRPr="00D94578" w:rsidRDefault="00CC7209" w:rsidP="00F965D5">
      <w:pPr>
        <w:pStyle w:val="Listenabsatz"/>
        <w:numPr>
          <w:ilvl w:val="0"/>
          <w:numId w:val="39"/>
        </w:numPr>
        <w:ind w:left="360"/>
        <w:rPr>
          <w:i/>
        </w:rPr>
      </w:pPr>
      <w:r>
        <w:t xml:space="preserve">den </w:t>
      </w:r>
      <w:r w:rsidR="007D72A5">
        <w:t>Abschlag für die Pflegepersonalkosten („</w:t>
      </w:r>
      <w:r>
        <w:t>vorläufige</w:t>
      </w:r>
      <w:r w:rsidR="007D72A5">
        <w:t>r</w:t>
      </w:r>
      <w:r>
        <w:t xml:space="preserve"> Pflegentgeltwert</w:t>
      </w:r>
      <w:r w:rsidR="007D72A5">
        <w:t>“)</w:t>
      </w:r>
      <w:r>
        <w:t xml:space="preserve"> an </w:t>
      </w:r>
      <w:r w:rsidR="00782858">
        <w:t>die tatsächlichen Kosten anzupassen</w:t>
      </w:r>
    </w:p>
    <w:p w14:paraId="2B51FD0B" w14:textId="074B130C" w:rsidR="00D94578" w:rsidRPr="00782858" w:rsidRDefault="00D94578" w:rsidP="00F965D5">
      <w:pPr>
        <w:pStyle w:val="Listenabsatz"/>
        <w:numPr>
          <w:ilvl w:val="0"/>
          <w:numId w:val="39"/>
        </w:numPr>
        <w:ind w:left="360"/>
        <w:rPr>
          <w:i/>
        </w:rPr>
      </w:pPr>
      <w:r>
        <w:t>auch für das Jahr 2022 einen vollständigen Ausgleich der Mindererlöse gegenüber 2019 zu ermöglichen</w:t>
      </w:r>
    </w:p>
    <w:p w14:paraId="463F1E21" w14:textId="77777777" w:rsidR="00782858" w:rsidRPr="00782858" w:rsidRDefault="00782858" w:rsidP="00F965D5">
      <w:pPr>
        <w:pStyle w:val="Listenabsatz"/>
        <w:numPr>
          <w:ilvl w:val="0"/>
          <w:numId w:val="39"/>
        </w:numPr>
        <w:ind w:left="360"/>
        <w:rPr>
          <w:i/>
        </w:rPr>
      </w:pPr>
      <w:r>
        <w:t xml:space="preserve">und </w:t>
      </w:r>
      <w:r w:rsidR="007F2B6A">
        <w:t xml:space="preserve">auf die Absenkung der Krankenhausvergütungen </w:t>
      </w:r>
      <w:r w:rsidR="001817F9">
        <w:t>im Fallpauschalenkatalog zu verzichten.</w:t>
      </w:r>
    </w:p>
    <w:sectPr w:rsidR="00782858" w:rsidRPr="00782858"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6BC4" w14:textId="77777777" w:rsidR="009D7038" w:rsidRDefault="009D7038" w:rsidP="0001630F">
      <w:r>
        <w:separator/>
      </w:r>
    </w:p>
  </w:endnote>
  <w:endnote w:type="continuationSeparator" w:id="0">
    <w:p w14:paraId="3DD65939" w14:textId="77777777" w:rsidR="009D7038" w:rsidRDefault="009D7038" w:rsidP="0001630F">
      <w:r>
        <w:continuationSeparator/>
      </w:r>
    </w:p>
  </w:endnote>
  <w:endnote w:type="continuationNotice" w:id="1">
    <w:p w14:paraId="5164312E" w14:textId="77777777" w:rsidR="009D7038" w:rsidRDefault="009D7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0F4C" w14:textId="77777777" w:rsidR="00516BE1" w:rsidRDefault="00516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B900" w14:textId="77777777" w:rsidR="00EF1DD9" w:rsidRDefault="00B82A8C" w:rsidP="00256040">
    <w:pPr>
      <w:pStyle w:val="Fuzeile"/>
    </w:pPr>
    <w:r>
      <w:drawing>
        <wp:anchor distT="0" distB="0" distL="114300" distR="114300" simplePos="0" relativeHeight="251676672" behindDoc="1" locked="0" layoutInCell="1" allowOverlap="1" wp14:anchorId="26B5E111" wp14:editId="2A8812D5">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41473E0F" wp14:editId="6524A6A1">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B72104"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rsidR="007D72A5">
      <w:t>2</w:t>
    </w:r>
    <w:r w:rsidR="00D714DB" w:rsidRPr="00D714DB">
      <w:fldChar w:fldCharType="end"/>
    </w:r>
    <w:r w:rsidR="00D714DB" w:rsidRPr="00D714DB">
      <w:t xml:space="preserve"> von </w:t>
    </w:r>
    <w:r w:rsidR="009D7038">
      <w:fldChar w:fldCharType="begin"/>
    </w:r>
    <w:r w:rsidR="009D7038">
      <w:instrText>NUMPAGES  \* Arabic  \* MERGEFORMAT</w:instrText>
    </w:r>
    <w:r w:rsidR="009D7038">
      <w:fldChar w:fldCharType="separate"/>
    </w:r>
    <w:r w:rsidR="007D72A5">
      <w:t>2</w:t>
    </w:r>
    <w:r w:rsidR="009D7038">
      <w:fldChar w:fldCharType="end"/>
    </w:r>
  </w:p>
  <w:p w14:paraId="15F9E389"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5CA6ED6B" w14:textId="77777777" w:rsidTr="00383899">
      <w:tc>
        <w:tcPr>
          <w:tcW w:w="3119" w:type="dxa"/>
        </w:tcPr>
        <w:p w14:paraId="4C61009E"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718ADBEA" wp14:editId="77239245">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8799B"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40619E17" w14:textId="77777777" w:rsidR="00DF6021" w:rsidRPr="001E4E09" w:rsidRDefault="00DF6021" w:rsidP="00256040">
          <w:pPr>
            <w:pStyle w:val="Fuzeile"/>
          </w:pPr>
          <w:r w:rsidRPr="001E4E09">
            <w:t>Amtsgericht Wetzlar VR 4442</w:t>
          </w:r>
        </w:p>
      </w:tc>
      <w:tc>
        <w:tcPr>
          <w:tcW w:w="2993" w:type="dxa"/>
        </w:tcPr>
        <w:p w14:paraId="7BFAB962" w14:textId="77777777" w:rsidR="00DF6021" w:rsidRPr="001E4E09" w:rsidRDefault="00DF6021" w:rsidP="00256040">
          <w:pPr>
            <w:pStyle w:val="Fuzeile"/>
          </w:pPr>
          <w:r w:rsidRPr="001E4E09">
            <w:t>Taunus Sparkasse</w:t>
          </w:r>
        </w:p>
      </w:tc>
    </w:tr>
    <w:tr w:rsidR="0001630F" w:rsidRPr="001E4E09" w14:paraId="3C3D5CB8" w14:textId="77777777" w:rsidTr="00383899">
      <w:tc>
        <w:tcPr>
          <w:tcW w:w="3119" w:type="dxa"/>
        </w:tcPr>
        <w:p w14:paraId="0AEF15CA" w14:textId="77777777" w:rsidR="00DF6021" w:rsidRPr="001E4E09" w:rsidRDefault="00DF6021" w:rsidP="00256040">
          <w:pPr>
            <w:pStyle w:val="Fuzeile"/>
          </w:pPr>
          <w:r w:rsidRPr="001E4E09">
            <w:t xml:space="preserve">Stellv. Vorsitzender: </w:t>
          </w:r>
          <w:r w:rsidR="004E30C9">
            <w:t>Achim Neyer</w:t>
          </w:r>
        </w:p>
      </w:tc>
      <w:tc>
        <w:tcPr>
          <w:tcW w:w="3827" w:type="dxa"/>
        </w:tcPr>
        <w:p w14:paraId="112399C9"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1DCF7EBA"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09870E94" w14:textId="77777777" w:rsidTr="00383899">
      <w:tc>
        <w:tcPr>
          <w:tcW w:w="3119" w:type="dxa"/>
        </w:tcPr>
        <w:p w14:paraId="191ACCB2" w14:textId="77777777" w:rsidR="00DF6021" w:rsidRPr="001E4E09" w:rsidRDefault="00DF6021" w:rsidP="00256040">
          <w:pPr>
            <w:pStyle w:val="Fuzeile"/>
          </w:pPr>
          <w:r w:rsidRPr="001E4E09">
            <w:t>Geschäftsführer: Reinhard Schaffert</w:t>
          </w:r>
        </w:p>
      </w:tc>
      <w:tc>
        <w:tcPr>
          <w:tcW w:w="3827" w:type="dxa"/>
        </w:tcPr>
        <w:p w14:paraId="342B97F0"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0770B2C6" w14:textId="77777777" w:rsidR="00DF6021" w:rsidRPr="001E4E09" w:rsidRDefault="00DF6021" w:rsidP="00256040">
          <w:pPr>
            <w:pStyle w:val="Fuzeile"/>
          </w:pPr>
          <w:r w:rsidRPr="001E4E09">
            <w:t>BIC</w:t>
          </w:r>
          <w:r w:rsidR="001E4E09">
            <w:t>:</w:t>
          </w:r>
          <w:r w:rsidRPr="001E4E09">
            <w:t xml:space="preserve"> HELADEF1TSK</w:t>
          </w:r>
        </w:p>
      </w:tc>
    </w:tr>
  </w:tbl>
  <w:p w14:paraId="1D470388"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058F" w14:textId="77777777" w:rsidR="009D7038" w:rsidRDefault="009D7038" w:rsidP="0001630F">
      <w:r>
        <w:t>––––––––––––––––––––––––––––––––––––––––––––––––––––––––––––––––––––––––––––––––––––––––––––</w:t>
      </w:r>
    </w:p>
  </w:footnote>
  <w:footnote w:type="continuationSeparator" w:id="0">
    <w:p w14:paraId="1BB9BD78" w14:textId="77777777" w:rsidR="009D7038" w:rsidRDefault="009D7038" w:rsidP="0001630F">
      <w:r>
        <w:continuationSeparator/>
      </w:r>
    </w:p>
  </w:footnote>
  <w:footnote w:type="continuationNotice" w:id="1">
    <w:p w14:paraId="6DC0E2DC" w14:textId="77777777" w:rsidR="009D7038" w:rsidRDefault="009D70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17D8"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2843"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43E52833" w14:textId="77777777" w:rsidTr="00516BE1">
      <w:trPr>
        <w:trHeight w:val="1024"/>
      </w:trPr>
      <w:tc>
        <w:tcPr>
          <w:tcW w:w="5954" w:type="dxa"/>
          <w:vAlign w:val="center"/>
        </w:tcPr>
        <w:p w14:paraId="7E8CE561" w14:textId="77777777" w:rsidR="00516BE1" w:rsidRPr="00516BE1" w:rsidRDefault="00516BE1" w:rsidP="00516BE1">
          <w:pPr>
            <w:pStyle w:val="Titel"/>
            <w:framePr w:hSpace="0" w:wrap="auto" w:vAnchor="margin" w:yAlign="inline"/>
          </w:pPr>
          <w:r>
            <w:t>Pressemitteilung</w:t>
          </w:r>
        </w:p>
      </w:tc>
      <w:tc>
        <w:tcPr>
          <w:tcW w:w="3684" w:type="dxa"/>
          <w:vAlign w:val="center"/>
        </w:tcPr>
        <w:p w14:paraId="7E48A4BF" w14:textId="77777777" w:rsidR="00516BE1" w:rsidRPr="001E4E09" w:rsidRDefault="00516BE1" w:rsidP="00516BE1">
          <w:pPr>
            <w:pStyle w:val="Logo"/>
            <w:framePr w:hSpace="0" w:wrap="auto" w:vAnchor="margin" w:yAlign="inline"/>
          </w:pPr>
          <w:r w:rsidRPr="001E4E09">
            <w:drawing>
              <wp:inline distT="0" distB="0" distL="0" distR="0" wp14:anchorId="4A195EE1" wp14:editId="4A59C943">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49440D42"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7C3007"/>
    <w:multiLevelType w:val="hybridMultilevel"/>
    <w:tmpl w:val="8B48D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1"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2"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4"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7"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4"/>
  </w:num>
  <w:num w:numId="3">
    <w:abstractNumId w:val="25"/>
  </w:num>
  <w:num w:numId="4">
    <w:abstractNumId w:val="32"/>
  </w:num>
  <w:num w:numId="5">
    <w:abstractNumId w:val="8"/>
  </w:num>
  <w:num w:numId="6">
    <w:abstractNumId w:val="23"/>
  </w:num>
  <w:num w:numId="7">
    <w:abstractNumId w:val="20"/>
  </w:num>
  <w:num w:numId="8">
    <w:abstractNumId w:val="19"/>
  </w:num>
  <w:num w:numId="9">
    <w:abstractNumId w:val="14"/>
  </w:num>
  <w:num w:numId="10">
    <w:abstractNumId w:val="36"/>
  </w:num>
  <w:num w:numId="11">
    <w:abstractNumId w:val="0"/>
  </w:num>
  <w:num w:numId="12">
    <w:abstractNumId w:val="4"/>
  </w:num>
  <w:num w:numId="13">
    <w:abstractNumId w:val="16"/>
  </w:num>
  <w:num w:numId="14">
    <w:abstractNumId w:val="10"/>
  </w:num>
  <w:num w:numId="15">
    <w:abstractNumId w:val="27"/>
  </w:num>
  <w:num w:numId="16">
    <w:abstractNumId w:val="12"/>
  </w:num>
  <w:num w:numId="17">
    <w:abstractNumId w:val="2"/>
  </w:num>
  <w:num w:numId="18">
    <w:abstractNumId w:val="35"/>
  </w:num>
  <w:num w:numId="19">
    <w:abstractNumId w:val="38"/>
  </w:num>
  <w:num w:numId="20">
    <w:abstractNumId w:val="29"/>
  </w:num>
  <w:num w:numId="21">
    <w:abstractNumId w:val="30"/>
  </w:num>
  <w:num w:numId="22">
    <w:abstractNumId w:val="3"/>
  </w:num>
  <w:num w:numId="23">
    <w:abstractNumId w:val="6"/>
  </w:num>
  <w:num w:numId="24">
    <w:abstractNumId w:val="13"/>
  </w:num>
  <w:num w:numId="25">
    <w:abstractNumId w:val="37"/>
  </w:num>
  <w:num w:numId="26">
    <w:abstractNumId w:val="11"/>
  </w:num>
  <w:num w:numId="27">
    <w:abstractNumId w:val="26"/>
  </w:num>
  <w:num w:numId="28">
    <w:abstractNumId w:val="21"/>
  </w:num>
  <w:num w:numId="29">
    <w:abstractNumId w:val="17"/>
  </w:num>
  <w:num w:numId="30">
    <w:abstractNumId w:val="1"/>
  </w:num>
  <w:num w:numId="31">
    <w:abstractNumId w:val="5"/>
  </w:num>
  <w:num w:numId="32">
    <w:abstractNumId w:val="33"/>
  </w:num>
  <w:num w:numId="33">
    <w:abstractNumId w:val="28"/>
  </w:num>
  <w:num w:numId="34">
    <w:abstractNumId w:val="18"/>
  </w:num>
  <w:num w:numId="35">
    <w:abstractNumId w:val="31"/>
  </w:num>
  <w:num w:numId="36">
    <w:abstractNumId w:val="22"/>
  </w:num>
  <w:num w:numId="37">
    <w:abstractNumId w:val="9"/>
  </w:num>
  <w:num w:numId="38">
    <w:abstractNumId w:val="2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4bd79d37-a52a-4262-ae05-22c1e1467ed0}"/>
  </w:docVars>
  <w:rsids>
    <w:rsidRoot w:val="00301A19"/>
    <w:rsid w:val="00011259"/>
    <w:rsid w:val="00011963"/>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AF5"/>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A763A"/>
    <w:rsid w:val="000B23B4"/>
    <w:rsid w:val="000B66CF"/>
    <w:rsid w:val="000C06EF"/>
    <w:rsid w:val="000C0766"/>
    <w:rsid w:val="000C15B4"/>
    <w:rsid w:val="000D325C"/>
    <w:rsid w:val="000D64A2"/>
    <w:rsid w:val="000D76F6"/>
    <w:rsid w:val="000E2951"/>
    <w:rsid w:val="000E4A66"/>
    <w:rsid w:val="000E709B"/>
    <w:rsid w:val="000F1F38"/>
    <w:rsid w:val="000F2B3D"/>
    <w:rsid w:val="00102E88"/>
    <w:rsid w:val="00112131"/>
    <w:rsid w:val="001136FE"/>
    <w:rsid w:val="00113C5C"/>
    <w:rsid w:val="001230F8"/>
    <w:rsid w:val="00125CAE"/>
    <w:rsid w:val="00130ACE"/>
    <w:rsid w:val="0013475B"/>
    <w:rsid w:val="00135A27"/>
    <w:rsid w:val="00136BE3"/>
    <w:rsid w:val="0014098A"/>
    <w:rsid w:val="0014424F"/>
    <w:rsid w:val="001478BC"/>
    <w:rsid w:val="0015716A"/>
    <w:rsid w:val="00160C87"/>
    <w:rsid w:val="00173063"/>
    <w:rsid w:val="00180A63"/>
    <w:rsid w:val="001817F9"/>
    <w:rsid w:val="00183799"/>
    <w:rsid w:val="00183B00"/>
    <w:rsid w:val="00185FF4"/>
    <w:rsid w:val="00187DBF"/>
    <w:rsid w:val="0019010E"/>
    <w:rsid w:val="0019338F"/>
    <w:rsid w:val="00196D0A"/>
    <w:rsid w:val="001A0094"/>
    <w:rsid w:val="001A659C"/>
    <w:rsid w:val="001A6F76"/>
    <w:rsid w:val="001B0889"/>
    <w:rsid w:val="001B5E67"/>
    <w:rsid w:val="001B6A44"/>
    <w:rsid w:val="001C3BB5"/>
    <w:rsid w:val="001C66F9"/>
    <w:rsid w:val="001C7AB6"/>
    <w:rsid w:val="001C7F3C"/>
    <w:rsid w:val="001D4D3E"/>
    <w:rsid w:val="001D4DE0"/>
    <w:rsid w:val="001D4F2F"/>
    <w:rsid w:val="001E30B4"/>
    <w:rsid w:val="001E4E09"/>
    <w:rsid w:val="001E5762"/>
    <w:rsid w:val="001F2709"/>
    <w:rsid w:val="001F573E"/>
    <w:rsid w:val="001F6491"/>
    <w:rsid w:val="00207E2D"/>
    <w:rsid w:val="0021107D"/>
    <w:rsid w:val="00213963"/>
    <w:rsid w:val="00213CB9"/>
    <w:rsid w:val="00213E7A"/>
    <w:rsid w:val="00224FC4"/>
    <w:rsid w:val="00225F1F"/>
    <w:rsid w:val="00230EC4"/>
    <w:rsid w:val="00236200"/>
    <w:rsid w:val="0024039C"/>
    <w:rsid w:val="00241B60"/>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0715"/>
    <w:rsid w:val="00293C00"/>
    <w:rsid w:val="002A234D"/>
    <w:rsid w:val="002A52D4"/>
    <w:rsid w:val="002B04E3"/>
    <w:rsid w:val="002B0A77"/>
    <w:rsid w:val="002B0E47"/>
    <w:rsid w:val="002B2007"/>
    <w:rsid w:val="002B3366"/>
    <w:rsid w:val="002B6C2A"/>
    <w:rsid w:val="002C0BC4"/>
    <w:rsid w:val="002D3120"/>
    <w:rsid w:val="002D3F83"/>
    <w:rsid w:val="002E19CA"/>
    <w:rsid w:val="002E1E27"/>
    <w:rsid w:val="002E5569"/>
    <w:rsid w:val="002E6DE3"/>
    <w:rsid w:val="002F1C9E"/>
    <w:rsid w:val="002F3A2E"/>
    <w:rsid w:val="002F4B86"/>
    <w:rsid w:val="002F564E"/>
    <w:rsid w:val="002F6A9E"/>
    <w:rsid w:val="00301A19"/>
    <w:rsid w:val="00312279"/>
    <w:rsid w:val="003131CA"/>
    <w:rsid w:val="00313A99"/>
    <w:rsid w:val="00314291"/>
    <w:rsid w:val="00323EA3"/>
    <w:rsid w:val="003303CA"/>
    <w:rsid w:val="003334A5"/>
    <w:rsid w:val="003334CA"/>
    <w:rsid w:val="00333C8B"/>
    <w:rsid w:val="003374B2"/>
    <w:rsid w:val="0034066D"/>
    <w:rsid w:val="00344A4A"/>
    <w:rsid w:val="00346CE2"/>
    <w:rsid w:val="00347695"/>
    <w:rsid w:val="003477B0"/>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30"/>
    <w:rsid w:val="003D6BF9"/>
    <w:rsid w:val="003E01B6"/>
    <w:rsid w:val="003E0754"/>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32CEC"/>
    <w:rsid w:val="0044179B"/>
    <w:rsid w:val="004475DC"/>
    <w:rsid w:val="0046082A"/>
    <w:rsid w:val="00462A19"/>
    <w:rsid w:val="00464EE1"/>
    <w:rsid w:val="004674DE"/>
    <w:rsid w:val="004711AF"/>
    <w:rsid w:val="0047514A"/>
    <w:rsid w:val="00475777"/>
    <w:rsid w:val="00475B80"/>
    <w:rsid w:val="0047676F"/>
    <w:rsid w:val="00477009"/>
    <w:rsid w:val="0047723A"/>
    <w:rsid w:val="004809AE"/>
    <w:rsid w:val="0048161E"/>
    <w:rsid w:val="004819FE"/>
    <w:rsid w:val="004846A6"/>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28B0"/>
    <w:rsid w:val="005050D1"/>
    <w:rsid w:val="00505DC0"/>
    <w:rsid w:val="00505DE1"/>
    <w:rsid w:val="00506875"/>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45F1"/>
    <w:rsid w:val="00535533"/>
    <w:rsid w:val="00537C1B"/>
    <w:rsid w:val="00546243"/>
    <w:rsid w:val="00546DE0"/>
    <w:rsid w:val="00550851"/>
    <w:rsid w:val="00551370"/>
    <w:rsid w:val="00551F87"/>
    <w:rsid w:val="00552AD2"/>
    <w:rsid w:val="005563D8"/>
    <w:rsid w:val="005573BD"/>
    <w:rsid w:val="0056079F"/>
    <w:rsid w:val="00563866"/>
    <w:rsid w:val="00566DD6"/>
    <w:rsid w:val="00571BE1"/>
    <w:rsid w:val="00573258"/>
    <w:rsid w:val="00587F52"/>
    <w:rsid w:val="00590337"/>
    <w:rsid w:val="00593159"/>
    <w:rsid w:val="0059485A"/>
    <w:rsid w:val="00596A24"/>
    <w:rsid w:val="005A2A05"/>
    <w:rsid w:val="005A4154"/>
    <w:rsid w:val="005A7B77"/>
    <w:rsid w:val="005B2DF7"/>
    <w:rsid w:val="005B31F4"/>
    <w:rsid w:val="005B4C6C"/>
    <w:rsid w:val="005B64BD"/>
    <w:rsid w:val="005B6A19"/>
    <w:rsid w:val="005C23B2"/>
    <w:rsid w:val="005C2F05"/>
    <w:rsid w:val="005C397C"/>
    <w:rsid w:val="005C5378"/>
    <w:rsid w:val="005C5F00"/>
    <w:rsid w:val="005D2EC7"/>
    <w:rsid w:val="005D3DD1"/>
    <w:rsid w:val="005D45D6"/>
    <w:rsid w:val="005E20BB"/>
    <w:rsid w:val="005E3297"/>
    <w:rsid w:val="005E551C"/>
    <w:rsid w:val="005E5E8E"/>
    <w:rsid w:val="005E6D13"/>
    <w:rsid w:val="005F2F4A"/>
    <w:rsid w:val="005F4F00"/>
    <w:rsid w:val="00603F7D"/>
    <w:rsid w:val="00603FB4"/>
    <w:rsid w:val="006043DC"/>
    <w:rsid w:val="00604677"/>
    <w:rsid w:val="006061C1"/>
    <w:rsid w:val="00607856"/>
    <w:rsid w:val="00611B41"/>
    <w:rsid w:val="0061396A"/>
    <w:rsid w:val="00616336"/>
    <w:rsid w:val="00620B76"/>
    <w:rsid w:val="00621F36"/>
    <w:rsid w:val="00627DD0"/>
    <w:rsid w:val="0063116B"/>
    <w:rsid w:val="006315A9"/>
    <w:rsid w:val="00645B77"/>
    <w:rsid w:val="00654FC8"/>
    <w:rsid w:val="00657788"/>
    <w:rsid w:val="0066025C"/>
    <w:rsid w:val="0066063F"/>
    <w:rsid w:val="00662718"/>
    <w:rsid w:val="00667EDD"/>
    <w:rsid w:val="00672797"/>
    <w:rsid w:val="00672DFA"/>
    <w:rsid w:val="00673E50"/>
    <w:rsid w:val="006758F6"/>
    <w:rsid w:val="00676F2A"/>
    <w:rsid w:val="00681B5A"/>
    <w:rsid w:val="006827EC"/>
    <w:rsid w:val="006836FC"/>
    <w:rsid w:val="0068548D"/>
    <w:rsid w:val="00686626"/>
    <w:rsid w:val="00691F18"/>
    <w:rsid w:val="00695B02"/>
    <w:rsid w:val="006A21E2"/>
    <w:rsid w:val="006A5E10"/>
    <w:rsid w:val="006A6CD0"/>
    <w:rsid w:val="006A6F73"/>
    <w:rsid w:val="006B317F"/>
    <w:rsid w:val="006B32E0"/>
    <w:rsid w:val="006B4FF7"/>
    <w:rsid w:val="006B6E92"/>
    <w:rsid w:val="006C2616"/>
    <w:rsid w:val="006C2E44"/>
    <w:rsid w:val="006C49E8"/>
    <w:rsid w:val="006C5EE5"/>
    <w:rsid w:val="006D4F0F"/>
    <w:rsid w:val="006E4859"/>
    <w:rsid w:val="006F2AD2"/>
    <w:rsid w:val="006F2AFB"/>
    <w:rsid w:val="006F6585"/>
    <w:rsid w:val="00703CFF"/>
    <w:rsid w:val="00710DA7"/>
    <w:rsid w:val="00714971"/>
    <w:rsid w:val="00725D0B"/>
    <w:rsid w:val="00726E4C"/>
    <w:rsid w:val="0073151A"/>
    <w:rsid w:val="00731686"/>
    <w:rsid w:val="0073500B"/>
    <w:rsid w:val="007412E6"/>
    <w:rsid w:val="0074265F"/>
    <w:rsid w:val="00743594"/>
    <w:rsid w:val="007437F7"/>
    <w:rsid w:val="00743AB0"/>
    <w:rsid w:val="00755560"/>
    <w:rsid w:val="007571D4"/>
    <w:rsid w:val="00757286"/>
    <w:rsid w:val="00762B4E"/>
    <w:rsid w:val="00763400"/>
    <w:rsid w:val="00763B9F"/>
    <w:rsid w:val="00767E77"/>
    <w:rsid w:val="00772601"/>
    <w:rsid w:val="00780D7E"/>
    <w:rsid w:val="00781B53"/>
    <w:rsid w:val="00782858"/>
    <w:rsid w:val="00784B6F"/>
    <w:rsid w:val="007857F4"/>
    <w:rsid w:val="00787B84"/>
    <w:rsid w:val="0079297F"/>
    <w:rsid w:val="007929DB"/>
    <w:rsid w:val="00792F87"/>
    <w:rsid w:val="007939C9"/>
    <w:rsid w:val="00796CA4"/>
    <w:rsid w:val="00797746"/>
    <w:rsid w:val="007A2B38"/>
    <w:rsid w:val="007A2FB5"/>
    <w:rsid w:val="007A75A6"/>
    <w:rsid w:val="007B0343"/>
    <w:rsid w:val="007B0FA2"/>
    <w:rsid w:val="007B5AA2"/>
    <w:rsid w:val="007B7619"/>
    <w:rsid w:val="007C08CF"/>
    <w:rsid w:val="007C1112"/>
    <w:rsid w:val="007C194E"/>
    <w:rsid w:val="007D4C2F"/>
    <w:rsid w:val="007D72A5"/>
    <w:rsid w:val="007E65B8"/>
    <w:rsid w:val="007F003D"/>
    <w:rsid w:val="007F10E7"/>
    <w:rsid w:val="007F141D"/>
    <w:rsid w:val="007F2B6A"/>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127"/>
    <w:rsid w:val="008C0E11"/>
    <w:rsid w:val="008C3740"/>
    <w:rsid w:val="008C389C"/>
    <w:rsid w:val="008C49FB"/>
    <w:rsid w:val="008C53BC"/>
    <w:rsid w:val="008D3E71"/>
    <w:rsid w:val="008D5B42"/>
    <w:rsid w:val="008E091C"/>
    <w:rsid w:val="008E28F6"/>
    <w:rsid w:val="008E54BD"/>
    <w:rsid w:val="008E703C"/>
    <w:rsid w:val="008E7A47"/>
    <w:rsid w:val="008F53CE"/>
    <w:rsid w:val="00902439"/>
    <w:rsid w:val="00902803"/>
    <w:rsid w:val="00902B34"/>
    <w:rsid w:val="009065E3"/>
    <w:rsid w:val="00913A23"/>
    <w:rsid w:val="0091537A"/>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266C"/>
    <w:rsid w:val="009735DA"/>
    <w:rsid w:val="00973667"/>
    <w:rsid w:val="00977D5C"/>
    <w:rsid w:val="00983810"/>
    <w:rsid w:val="00991023"/>
    <w:rsid w:val="00993CEE"/>
    <w:rsid w:val="009A2A4A"/>
    <w:rsid w:val="009A358C"/>
    <w:rsid w:val="009A58E5"/>
    <w:rsid w:val="009B12D6"/>
    <w:rsid w:val="009B1B8B"/>
    <w:rsid w:val="009B3B82"/>
    <w:rsid w:val="009B6525"/>
    <w:rsid w:val="009B667B"/>
    <w:rsid w:val="009C00B8"/>
    <w:rsid w:val="009C1A06"/>
    <w:rsid w:val="009D0EF9"/>
    <w:rsid w:val="009D3051"/>
    <w:rsid w:val="009D362B"/>
    <w:rsid w:val="009D3D6B"/>
    <w:rsid w:val="009D4DAF"/>
    <w:rsid w:val="009D5CFE"/>
    <w:rsid w:val="009D7038"/>
    <w:rsid w:val="009E6E66"/>
    <w:rsid w:val="009E6EFD"/>
    <w:rsid w:val="009F0F73"/>
    <w:rsid w:val="009F1496"/>
    <w:rsid w:val="009F3E35"/>
    <w:rsid w:val="00A0146D"/>
    <w:rsid w:val="00A03206"/>
    <w:rsid w:val="00A11BF1"/>
    <w:rsid w:val="00A11EFF"/>
    <w:rsid w:val="00A14F97"/>
    <w:rsid w:val="00A17812"/>
    <w:rsid w:val="00A22CCD"/>
    <w:rsid w:val="00A22D5C"/>
    <w:rsid w:val="00A22EDC"/>
    <w:rsid w:val="00A2710A"/>
    <w:rsid w:val="00A27EC8"/>
    <w:rsid w:val="00A312BD"/>
    <w:rsid w:val="00A4233F"/>
    <w:rsid w:val="00A42FDB"/>
    <w:rsid w:val="00A4621C"/>
    <w:rsid w:val="00A47797"/>
    <w:rsid w:val="00A50942"/>
    <w:rsid w:val="00A53511"/>
    <w:rsid w:val="00A53FA2"/>
    <w:rsid w:val="00A54F4E"/>
    <w:rsid w:val="00A55F4C"/>
    <w:rsid w:val="00A56130"/>
    <w:rsid w:val="00A56CF7"/>
    <w:rsid w:val="00A60AE7"/>
    <w:rsid w:val="00A6161B"/>
    <w:rsid w:val="00A61E26"/>
    <w:rsid w:val="00A757C4"/>
    <w:rsid w:val="00A7646C"/>
    <w:rsid w:val="00A770F6"/>
    <w:rsid w:val="00A81826"/>
    <w:rsid w:val="00A87A81"/>
    <w:rsid w:val="00A95823"/>
    <w:rsid w:val="00AA5930"/>
    <w:rsid w:val="00AB1DFE"/>
    <w:rsid w:val="00AB3E05"/>
    <w:rsid w:val="00AB5314"/>
    <w:rsid w:val="00AC0251"/>
    <w:rsid w:val="00AC2A2B"/>
    <w:rsid w:val="00AC6AF2"/>
    <w:rsid w:val="00AC774A"/>
    <w:rsid w:val="00AC7A69"/>
    <w:rsid w:val="00AD7091"/>
    <w:rsid w:val="00AE1B31"/>
    <w:rsid w:val="00AE235C"/>
    <w:rsid w:val="00AE32BC"/>
    <w:rsid w:val="00AE3FA2"/>
    <w:rsid w:val="00AE72F8"/>
    <w:rsid w:val="00AF1CFD"/>
    <w:rsid w:val="00AF4055"/>
    <w:rsid w:val="00B00B95"/>
    <w:rsid w:val="00B04AFE"/>
    <w:rsid w:val="00B06454"/>
    <w:rsid w:val="00B06AE1"/>
    <w:rsid w:val="00B10B0D"/>
    <w:rsid w:val="00B12A4F"/>
    <w:rsid w:val="00B159E0"/>
    <w:rsid w:val="00B17C0C"/>
    <w:rsid w:val="00B20197"/>
    <w:rsid w:val="00B22CC1"/>
    <w:rsid w:val="00B30AB5"/>
    <w:rsid w:val="00B33A02"/>
    <w:rsid w:val="00B34E09"/>
    <w:rsid w:val="00B361F3"/>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41B8"/>
    <w:rsid w:val="00B85D8F"/>
    <w:rsid w:val="00B87453"/>
    <w:rsid w:val="00B900A2"/>
    <w:rsid w:val="00B94277"/>
    <w:rsid w:val="00BA07AC"/>
    <w:rsid w:val="00BA29EF"/>
    <w:rsid w:val="00BA45A0"/>
    <w:rsid w:val="00BA5365"/>
    <w:rsid w:val="00BB0C7B"/>
    <w:rsid w:val="00BB2205"/>
    <w:rsid w:val="00BB34F8"/>
    <w:rsid w:val="00BB61E5"/>
    <w:rsid w:val="00BC62FB"/>
    <w:rsid w:val="00BC7452"/>
    <w:rsid w:val="00BD47FC"/>
    <w:rsid w:val="00BE1C83"/>
    <w:rsid w:val="00BF336B"/>
    <w:rsid w:val="00BF5798"/>
    <w:rsid w:val="00BF752F"/>
    <w:rsid w:val="00C00BA2"/>
    <w:rsid w:val="00C020B1"/>
    <w:rsid w:val="00C056FE"/>
    <w:rsid w:val="00C05DA0"/>
    <w:rsid w:val="00C10F78"/>
    <w:rsid w:val="00C1251A"/>
    <w:rsid w:val="00C13878"/>
    <w:rsid w:val="00C22592"/>
    <w:rsid w:val="00C23D7F"/>
    <w:rsid w:val="00C25961"/>
    <w:rsid w:val="00C27E01"/>
    <w:rsid w:val="00C30BE8"/>
    <w:rsid w:val="00C34338"/>
    <w:rsid w:val="00C34C15"/>
    <w:rsid w:val="00C368E2"/>
    <w:rsid w:val="00C418CA"/>
    <w:rsid w:val="00C459B0"/>
    <w:rsid w:val="00C45DB3"/>
    <w:rsid w:val="00C47EC1"/>
    <w:rsid w:val="00C7278E"/>
    <w:rsid w:val="00C75B74"/>
    <w:rsid w:val="00C76C9C"/>
    <w:rsid w:val="00C80D15"/>
    <w:rsid w:val="00C81233"/>
    <w:rsid w:val="00C86A94"/>
    <w:rsid w:val="00C90AC9"/>
    <w:rsid w:val="00C91409"/>
    <w:rsid w:val="00C91AA1"/>
    <w:rsid w:val="00C923AA"/>
    <w:rsid w:val="00C92FB2"/>
    <w:rsid w:val="00C94FAF"/>
    <w:rsid w:val="00C950B8"/>
    <w:rsid w:val="00C967C3"/>
    <w:rsid w:val="00CA079A"/>
    <w:rsid w:val="00CB170C"/>
    <w:rsid w:val="00CB1B81"/>
    <w:rsid w:val="00CB501B"/>
    <w:rsid w:val="00CB66EE"/>
    <w:rsid w:val="00CC038B"/>
    <w:rsid w:val="00CC548A"/>
    <w:rsid w:val="00CC7209"/>
    <w:rsid w:val="00CD0C15"/>
    <w:rsid w:val="00CD40AA"/>
    <w:rsid w:val="00CD4D44"/>
    <w:rsid w:val="00CD592A"/>
    <w:rsid w:val="00CE68E3"/>
    <w:rsid w:val="00CF2A57"/>
    <w:rsid w:val="00CF301C"/>
    <w:rsid w:val="00CF3BC0"/>
    <w:rsid w:val="00CF3C6C"/>
    <w:rsid w:val="00D00218"/>
    <w:rsid w:val="00D019DB"/>
    <w:rsid w:val="00D10388"/>
    <w:rsid w:val="00D1145C"/>
    <w:rsid w:val="00D131C1"/>
    <w:rsid w:val="00D16D01"/>
    <w:rsid w:val="00D224F1"/>
    <w:rsid w:val="00D226D7"/>
    <w:rsid w:val="00D262DF"/>
    <w:rsid w:val="00D3556B"/>
    <w:rsid w:val="00D356A5"/>
    <w:rsid w:val="00D367FB"/>
    <w:rsid w:val="00D37A5D"/>
    <w:rsid w:val="00D4079D"/>
    <w:rsid w:val="00D40B5E"/>
    <w:rsid w:val="00D41744"/>
    <w:rsid w:val="00D51CAF"/>
    <w:rsid w:val="00D52C73"/>
    <w:rsid w:val="00D542CE"/>
    <w:rsid w:val="00D57D94"/>
    <w:rsid w:val="00D60C3A"/>
    <w:rsid w:val="00D617A5"/>
    <w:rsid w:val="00D639A9"/>
    <w:rsid w:val="00D6701C"/>
    <w:rsid w:val="00D714DB"/>
    <w:rsid w:val="00D813C4"/>
    <w:rsid w:val="00D81B4E"/>
    <w:rsid w:val="00D84AE0"/>
    <w:rsid w:val="00D84E69"/>
    <w:rsid w:val="00D84FE6"/>
    <w:rsid w:val="00D8738E"/>
    <w:rsid w:val="00D91B08"/>
    <w:rsid w:val="00D94578"/>
    <w:rsid w:val="00DA2249"/>
    <w:rsid w:val="00DB11E3"/>
    <w:rsid w:val="00DB23C5"/>
    <w:rsid w:val="00DB264E"/>
    <w:rsid w:val="00DC2BC0"/>
    <w:rsid w:val="00DC4B25"/>
    <w:rsid w:val="00DC5B05"/>
    <w:rsid w:val="00DD0198"/>
    <w:rsid w:val="00DD0211"/>
    <w:rsid w:val="00DD2D74"/>
    <w:rsid w:val="00DD6B84"/>
    <w:rsid w:val="00DE0217"/>
    <w:rsid w:val="00DE07D7"/>
    <w:rsid w:val="00DE3A2B"/>
    <w:rsid w:val="00DE4986"/>
    <w:rsid w:val="00DE7677"/>
    <w:rsid w:val="00DF1B31"/>
    <w:rsid w:val="00DF3614"/>
    <w:rsid w:val="00DF40E8"/>
    <w:rsid w:val="00DF4A3F"/>
    <w:rsid w:val="00DF6021"/>
    <w:rsid w:val="00DF65C8"/>
    <w:rsid w:val="00DF7697"/>
    <w:rsid w:val="00E05FA9"/>
    <w:rsid w:val="00E10C15"/>
    <w:rsid w:val="00E10C33"/>
    <w:rsid w:val="00E1293D"/>
    <w:rsid w:val="00E12F8D"/>
    <w:rsid w:val="00E1458A"/>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E05C3"/>
    <w:rsid w:val="00EF043B"/>
    <w:rsid w:val="00EF17D7"/>
    <w:rsid w:val="00EF1DD9"/>
    <w:rsid w:val="00EF73DC"/>
    <w:rsid w:val="00F04861"/>
    <w:rsid w:val="00F1071A"/>
    <w:rsid w:val="00F10B8B"/>
    <w:rsid w:val="00F10E42"/>
    <w:rsid w:val="00F11318"/>
    <w:rsid w:val="00F12B20"/>
    <w:rsid w:val="00F12BF2"/>
    <w:rsid w:val="00F155FB"/>
    <w:rsid w:val="00F165EB"/>
    <w:rsid w:val="00F227FF"/>
    <w:rsid w:val="00F260AD"/>
    <w:rsid w:val="00F27705"/>
    <w:rsid w:val="00F279AC"/>
    <w:rsid w:val="00F30B40"/>
    <w:rsid w:val="00F37483"/>
    <w:rsid w:val="00F42C53"/>
    <w:rsid w:val="00F42FF1"/>
    <w:rsid w:val="00F439F2"/>
    <w:rsid w:val="00F46183"/>
    <w:rsid w:val="00F55844"/>
    <w:rsid w:val="00F5685F"/>
    <w:rsid w:val="00F56CD3"/>
    <w:rsid w:val="00F60934"/>
    <w:rsid w:val="00F62200"/>
    <w:rsid w:val="00F63232"/>
    <w:rsid w:val="00F63501"/>
    <w:rsid w:val="00F66400"/>
    <w:rsid w:val="00F751E2"/>
    <w:rsid w:val="00F84F19"/>
    <w:rsid w:val="00F87F7A"/>
    <w:rsid w:val="00F92080"/>
    <w:rsid w:val="00F941B8"/>
    <w:rsid w:val="00F955B7"/>
    <w:rsid w:val="00F965D5"/>
    <w:rsid w:val="00FA0174"/>
    <w:rsid w:val="00FA19CB"/>
    <w:rsid w:val="00FA2917"/>
    <w:rsid w:val="00FA499F"/>
    <w:rsid w:val="00FB4661"/>
    <w:rsid w:val="00FB7B71"/>
    <w:rsid w:val="00FC4CA2"/>
    <w:rsid w:val="00FD0DC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39258E"/>
  <w15:docId w15:val="{6199687B-1E65-4C51-9774-1E8BA26D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 w:type="paragraph" w:styleId="berarbeitung">
    <w:name w:val="Revision"/>
    <w:hidden/>
    <w:uiPriority w:val="99"/>
    <w:semiHidden/>
    <w:rsid w:val="00236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1" ma:contentTypeDescription="Ein neues Dokument erstellen." ma:contentTypeScope="" ma:versionID="dc6450d544d628d7142d22b62438a4c0">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e78e17d9fb5a6e837ee8addf80bc1231"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C9D77-E2C4-45E7-B993-BECCB741DE4A}">
  <ds:schemaRefs>
    <ds:schemaRef ds:uri="http://schemas.openxmlformats.org/officeDocument/2006/bibliography"/>
  </ds:schemaRefs>
</ds:datastoreItem>
</file>

<file path=customXml/itemProps2.xml><?xml version="1.0" encoding="utf-8"?>
<ds:datastoreItem xmlns:ds="http://schemas.openxmlformats.org/officeDocument/2006/customXml" ds:itemID="{F841F473-2F60-481B-97A6-7C3164773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4F800C-1439-48DB-9479-E3B7582F7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669</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48</cp:revision>
  <cp:lastPrinted>2017-12-07T14:49:00Z</cp:lastPrinted>
  <dcterms:created xsi:type="dcterms:W3CDTF">2021-10-29T20:11:00Z</dcterms:created>
  <dcterms:modified xsi:type="dcterms:W3CDTF">2021-10-29T23:12:00Z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