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0561" w14:textId="77777777" w:rsidR="001E4E09" w:rsidRDefault="00516BE1" w:rsidP="00516BE1">
      <w:pPr>
        <w:jc w:val="right"/>
      </w:pPr>
      <w:bookmarkStart w:id="0" w:name="_Hlk67064904"/>
      <w:r>
        <w:t xml:space="preserve">Wetzlar, den </w:t>
      </w: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5978CB">
        <w:rPr>
          <w:noProof/>
        </w:rPr>
        <w:t>19. März 2021</w:t>
      </w:r>
      <w:r>
        <w:fldChar w:fldCharType="end"/>
      </w:r>
    </w:p>
    <w:p w14:paraId="026A2CBD" w14:textId="4C6B36EC" w:rsidR="00516BE1" w:rsidRDefault="005978CB" w:rsidP="00516BE1">
      <w:pPr>
        <w:pStyle w:val="berschrift1"/>
      </w:pPr>
      <w:bookmarkStart w:id="1" w:name="_Hlk67064882"/>
      <w:bookmarkEnd w:id="0"/>
      <w:r>
        <w:t>Bei fehlenden Erlösen müssen Kliniken bald auch personelle Konsequenzen ziehen</w:t>
      </w:r>
    </w:p>
    <w:p w14:paraId="71FBDA4B" w14:textId="79A6798D" w:rsidR="005978CB" w:rsidRDefault="000B1E5B" w:rsidP="005978CB">
      <w:pPr>
        <w:pStyle w:val="berschrift2"/>
      </w:pPr>
      <w:r>
        <w:t>Mitgliederversammlung</w:t>
      </w:r>
      <w:r w:rsidR="005978CB">
        <w:t xml:space="preserve"> des Klinikverbund</w:t>
      </w:r>
      <w:r w:rsidR="007F5A2A">
        <w:t>s</w:t>
      </w:r>
      <w:r w:rsidR="005978CB">
        <w:t xml:space="preserve"> Hessen diskutiert die Folgen der Pandemie für die Krankenhäuser</w:t>
      </w:r>
      <w:r w:rsidR="00877D80">
        <w:t xml:space="preserve"> und das Personal</w:t>
      </w:r>
    </w:p>
    <w:p w14:paraId="4DDBE321" w14:textId="52D726DA" w:rsidR="005978CB" w:rsidRDefault="00066591" w:rsidP="00BD0EAD">
      <w:r>
        <w:t>Im Rahmen</w:t>
      </w:r>
      <w:r w:rsidR="0098708C">
        <w:t xml:space="preserve"> der </w:t>
      </w:r>
      <w:r w:rsidR="000B1E5B">
        <w:t>Mitgliederversammlung</w:t>
      </w:r>
      <w:r w:rsidR="0098708C">
        <w:t xml:space="preserve"> des Klinikverbunds Hessen </w:t>
      </w:r>
      <w:r w:rsidRPr="00066591">
        <w:t xml:space="preserve">e. V. </w:t>
      </w:r>
      <w:r w:rsidR="0098708C">
        <w:t xml:space="preserve">am 18.03.2021 wurde die aktuelle Situation </w:t>
      </w:r>
      <w:r w:rsidR="00E41F0C">
        <w:t xml:space="preserve">in </w:t>
      </w:r>
      <w:r w:rsidR="005978CB">
        <w:t xml:space="preserve">den öffentlichen Krankenhäusern </w:t>
      </w:r>
      <w:r w:rsidR="00E41F0C">
        <w:t xml:space="preserve">diskutiert. </w:t>
      </w:r>
      <w:r w:rsidR="00F7537C">
        <w:t xml:space="preserve">Dort </w:t>
      </w:r>
      <w:r w:rsidR="0098708C">
        <w:t>seien die Fallzahlen</w:t>
      </w:r>
      <w:r w:rsidR="00BD0EAD">
        <w:t xml:space="preserve"> im Jahr 2020</w:t>
      </w:r>
      <w:r>
        <w:t xml:space="preserve"> und bisher auch </w:t>
      </w:r>
      <w:r w:rsidR="007F5A2A">
        <w:t>im Jahr 2021</w:t>
      </w:r>
      <w:r>
        <w:t xml:space="preserve"> gegenüber den Vorjahren</w:t>
      </w:r>
      <w:r w:rsidR="00BD0EAD">
        <w:t xml:space="preserve"> </w:t>
      </w:r>
      <w:r w:rsidR="0098708C">
        <w:t xml:space="preserve">um bis zu 30 Prozent </w:t>
      </w:r>
      <w:r>
        <w:t>zurück gegangen</w:t>
      </w:r>
      <w:r w:rsidR="00BD0EAD">
        <w:t xml:space="preserve">. </w:t>
      </w:r>
      <w:r w:rsidR="0098708C">
        <w:t xml:space="preserve">Ursache sei </w:t>
      </w:r>
      <w:r w:rsidR="00BD0EAD">
        <w:t xml:space="preserve">zum einen </w:t>
      </w:r>
      <w:r w:rsidR="0098708C">
        <w:t xml:space="preserve">die </w:t>
      </w:r>
      <w:r w:rsidR="005978CB">
        <w:t xml:space="preserve">notwendige und vom Land Hessen vorgegebene Vorhaltung von Betten für </w:t>
      </w:r>
      <w:r w:rsidR="00BD0EAD">
        <w:t>die Behandlung von</w:t>
      </w:r>
      <w:r w:rsidR="005978CB">
        <w:t xml:space="preserve"> COVID-Erkrankungen</w:t>
      </w:r>
      <w:r w:rsidR="00BD0EAD">
        <w:t>. Aber auch Kliniken, in denen keine</w:t>
      </w:r>
      <w:r w:rsidR="00D45EDB">
        <w:t xml:space="preserve"> oder nur wenige</w:t>
      </w:r>
      <w:r w:rsidR="00BD0EAD">
        <w:t xml:space="preserve"> COVID-Fälle behandelt werden, wie beispielsweise </w:t>
      </w:r>
      <w:r w:rsidR="0098708C">
        <w:t>p</w:t>
      </w:r>
      <w:r w:rsidR="00BD0EAD">
        <w:t>sychiatrische Einrichtungen, könn</w:t>
      </w:r>
      <w:r w:rsidR="0098708C">
        <w:t>t</w:t>
      </w:r>
      <w:r w:rsidR="00BD0EAD">
        <w:t>en aufgrund der Hygiene und Abstandsregel</w:t>
      </w:r>
      <w:r w:rsidR="00530D63">
        <w:t>n</w:t>
      </w:r>
      <w:r w:rsidR="00BD0EAD">
        <w:t xml:space="preserve"> gegenüber den Vorjahren nur noch 80 bis 85 Prozent der Patientinnen und Patienten versorgen. </w:t>
      </w:r>
      <w:r w:rsidR="00824AF8">
        <w:t>„</w:t>
      </w:r>
      <w:r w:rsidR="00BD0EAD" w:rsidRPr="00824AF8">
        <w:rPr>
          <w:i/>
        </w:rPr>
        <w:t xml:space="preserve">Aufgrund der fallbezogenen Vergütung </w:t>
      </w:r>
      <w:r w:rsidR="003E4DCB" w:rsidRPr="00824AF8">
        <w:rPr>
          <w:i/>
        </w:rPr>
        <w:t>feh</w:t>
      </w:r>
      <w:r w:rsidR="00824AF8" w:rsidRPr="00824AF8">
        <w:rPr>
          <w:i/>
        </w:rPr>
        <w:t>l</w:t>
      </w:r>
      <w:r w:rsidR="003E4DCB" w:rsidRPr="00824AF8">
        <w:rPr>
          <w:i/>
        </w:rPr>
        <w:t xml:space="preserve">en </w:t>
      </w:r>
      <w:r w:rsidR="00824AF8" w:rsidRPr="00824AF8">
        <w:rPr>
          <w:i/>
        </w:rPr>
        <w:t>uns</w:t>
      </w:r>
      <w:r w:rsidR="003E4DCB" w:rsidRPr="00824AF8">
        <w:rPr>
          <w:i/>
        </w:rPr>
        <w:t xml:space="preserve"> Kliniken damit Einnahmen in erheblichem Umfang</w:t>
      </w:r>
      <w:r w:rsidR="00824AF8" w:rsidRPr="00824AF8">
        <w:rPr>
          <w:i/>
        </w:rPr>
        <w:t>.</w:t>
      </w:r>
      <w:r w:rsidR="00DD6304" w:rsidRPr="00824AF8">
        <w:rPr>
          <w:i/>
        </w:rPr>
        <w:t xml:space="preserve"> </w:t>
      </w:r>
      <w:r w:rsidR="00824AF8" w:rsidRPr="00824AF8">
        <w:rPr>
          <w:i/>
        </w:rPr>
        <w:t xml:space="preserve">Andererseits haben wir </w:t>
      </w:r>
      <w:r w:rsidR="00DD6304" w:rsidRPr="00824AF8">
        <w:rPr>
          <w:i/>
        </w:rPr>
        <w:t xml:space="preserve">zum Beispiel zusätzliches Personal für die Corona-Testungen </w:t>
      </w:r>
      <w:r w:rsidR="00824AF8" w:rsidRPr="00824AF8">
        <w:rPr>
          <w:i/>
        </w:rPr>
        <w:t>eingestellt, wodurch die Kosten steigen</w:t>
      </w:r>
      <w:r w:rsidR="00824AF8">
        <w:t>“</w:t>
      </w:r>
      <w:r w:rsidR="00824AF8" w:rsidRPr="00824AF8">
        <w:t xml:space="preserve"> </w:t>
      </w:r>
      <w:r w:rsidR="00824AF8">
        <w:t>erläutert</w:t>
      </w:r>
      <w:r w:rsidR="00824AF8" w:rsidRPr="00824AF8">
        <w:t xml:space="preserve"> Clemens Maurer, Vorstandsvorsitzender des Klinikverbunds Hessen</w:t>
      </w:r>
      <w:r w:rsidR="003E4DCB">
        <w:t>. Die als Rettungsschirm vorgesehenen Ausgleich</w:t>
      </w:r>
      <w:r w:rsidR="00530D63">
        <w:t>szahlungen</w:t>
      </w:r>
      <w:r w:rsidR="003E4DCB">
        <w:t xml:space="preserve"> </w:t>
      </w:r>
      <w:r w:rsidR="005D5AE1">
        <w:t>g</w:t>
      </w:r>
      <w:r w:rsidR="00695B34">
        <w:t>e</w:t>
      </w:r>
      <w:r w:rsidR="005D5AE1">
        <w:t xml:space="preserve">be es </w:t>
      </w:r>
      <w:r w:rsidR="00DD6304">
        <w:t xml:space="preserve">nur </w:t>
      </w:r>
      <w:r w:rsidR="00D45EDB">
        <w:t xml:space="preserve">für </w:t>
      </w:r>
      <w:r w:rsidR="00DD6304">
        <w:t>ein</w:t>
      </w:r>
      <w:r w:rsidR="005D5AE1">
        <w:t xml:space="preserve">en </w:t>
      </w:r>
      <w:r w:rsidR="00DD6304">
        <w:t>Teil der Häuser unter bestimmten Voraussetzungen und reich</w:t>
      </w:r>
      <w:r w:rsidR="00C0619A">
        <w:t>t</w:t>
      </w:r>
      <w:r w:rsidR="00DD6304">
        <w:t>e</w:t>
      </w:r>
      <w:r w:rsidR="00C0619A">
        <w:t>n</w:t>
      </w:r>
      <w:r w:rsidR="00DD6304">
        <w:t xml:space="preserve"> meist nicht aus</w:t>
      </w:r>
      <w:r w:rsidR="003E4DCB">
        <w:t xml:space="preserve">. </w:t>
      </w:r>
    </w:p>
    <w:p w14:paraId="50C1DAE3" w14:textId="29A839C0" w:rsidR="00877D80" w:rsidRDefault="00824AF8" w:rsidP="00BD0EAD">
      <w:r>
        <w:t>Die Versorgung der</w:t>
      </w:r>
      <w:r>
        <w:t xml:space="preserve"> Bevölkerung auf einem hohen medizinische</w:t>
      </w:r>
      <w:r>
        <w:t>n</w:t>
      </w:r>
      <w:r>
        <w:t xml:space="preserve"> Niveau</w:t>
      </w:r>
      <w:r>
        <w:t xml:space="preserve"> müsse in den Krankenhäusern des Klinikverbunds Hessen auch unter wirtschaftlichen Gesichtspunkten erfolgen. </w:t>
      </w:r>
      <w:r w:rsidR="003E4DCB">
        <w:t>„</w:t>
      </w:r>
      <w:r w:rsidR="00AE3617">
        <w:rPr>
          <w:i/>
        </w:rPr>
        <w:t xml:space="preserve">Die </w:t>
      </w:r>
      <w:r w:rsidR="003E4DCB">
        <w:rPr>
          <w:i/>
        </w:rPr>
        <w:t xml:space="preserve">meisten </w:t>
      </w:r>
      <w:r w:rsidR="00AE3617">
        <w:rPr>
          <w:i/>
        </w:rPr>
        <w:t xml:space="preserve">öffentlichen </w:t>
      </w:r>
      <w:r w:rsidR="003E4DCB">
        <w:rPr>
          <w:i/>
        </w:rPr>
        <w:t>Krankenhäuser sind Unternehmen, deren Geschäftsführer</w:t>
      </w:r>
      <w:r w:rsidR="00D45EDB">
        <w:rPr>
          <w:i/>
        </w:rPr>
        <w:t xml:space="preserve"> und Vorstände</w:t>
      </w:r>
      <w:r w:rsidR="003E4DCB">
        <w:rPr>
          <w:i/>
        </w:rPr>
        <w:t xml:space="preserve"> der wirtschaftlichen Betriebsführung verpflichtet sind</w:t>
      </w:r>
      <w:r w:rsidR="00AE3617">
        <w:rPr>
          <w:i/>
        </w:rPr>
        <w:t xml:space="preserve"> und</w:t>
      </w:r>
      <w:r w:rsidR="009B3B6D">
        <w:rPr>
          <w:i/>
        </w:rPr>
        <w:t xml:space="preserve"> </w:t>
      </w:r>
      <w:r w:rsidR="00AE3617">
        <w:rPr>
          <w:i/>
        </w:rPr>
        <w:t>unsere kommunalen Träger können Verluste nicht auf Dauer ausgleichen</w:t>
      </w:r>
      <w:r w:rsidR="003E4DCB">
        <w:rPr>
          <w:i/>
        </w:rPr>
        <w:t>“</w:t>
      </w:r>
      <w:r w:rsidR="003E4DCB">
        <w:t>, stellt Clemens Maurer, Vorstandsvorsitzender des Klinikverbunds Hessen fest.</w:t>
      </w:r>
      <w:r w:rsidR="00C549F7">
        <w:t xml:space="preserve"> Bei sinkenden Einnahmen müss</w:t>
      </w:r>
      <w:r w:rsidR="009B3B6D">
        <w:t>t</w:t>
      </w:r>
      <w:r w:rsidR="00C549F7">
        <w:t>e</w:t>
      </w:r>
      <w:r w:rsidR="009B3B6D">
        <w:t>n</w:t>
      </w:r>
      <w:r w:rsidR="00C549F7">
        <w:t xml:space="preserve"> zwangsläufig Kosten </w:t>
      </w:r>
      <w:r w:rsidR="009B3B6D">
        <w:t>ein</w:t>
      </w:r>
      <w:r w:rsidR="00C549F7">
        <w:t>gespart werden</w:t>
      </w:r>
      <w:r w:rsidR="00F91774">
        <w:t>, was bei</w:t>
      </w:r>
      <w:r w:rsidR="00C549F7">
        <w:t xml:space="preserve"> Krankenhäusern vor allem personelle Konsequenzen</w:t>
      </w:r>
      <w:r w:rsidR="00F7537C">
        <w:t xml:space="preserve"> </w:t>
      </w:r>
      <w:r w:rsidR="00AE3617">
        <w:t>b</w:t>
      </w:r>
      <w:r w:rsidR="00F7537C">
        <w:t>edeute</w:t>
      </w:r>
      <w:r w:rsidR="00C549F7">
        <w:t>. Allerdings gebe es da nur wenig</w:t>
      </w:r>
      <w:r w:rsidR="00C0619A">
        <w:t>e</w:t>
      </w:r>
      <w:r w:rsidR="00C549F7">
        <w:t xml:space="preserve"> Spielräume, denn vor allem </w:t>
      </w:r>
      <w:r w:rsidR="00F94C9B">
        <w:t xml:space="preserve">das Pflegepersonal </w:t>
      </w:r>
      <w:r w:rsidR="00F7537C">
        <w:t>werde gebraucht und trage –</w:t>
      </w:r>
      <w:r w:rsidR="00E7374C">
        <w:t xml:space="preserve"> </w:t>
      </w:r>
      <w:r w:rsidR="00877D80">
        <w:t>trotz verminderter Belegung</w:t>
      </w:r>
      <w:r w:rsidR="00E7374C">
        <w:t xml:space="preserve"> </w:t>
      </w:r>
      <w:r w:rsidR="00F7537C">
        <w:t xml:space="preserve">– </w:t>
      </w:r>
      <w:r w:rsidR="00877D80">
        <w:t xml:space="preserve">weiterhin </w:t>
      </w:r>
      <w:r w:rsidR="00EE471A">
        <w:t>die Hauptlast der Versorgung von COVID</w:t>
      </w:r>
      <w:r w:rsidR="00066591">
        <w:t>-</w:t>
      </w:r>
      <w:r w:rsidR="00EE471A">
        <w:t>Erkrankten</w:t>
      </w:r>
      <w:r w:rsidR="00F7537C">
        <w:t>. Die dort beschäftigten Menschen seien</w:t>
      </w:r>
      <w:r w:rsidR="00C549F7">
        <w:t xml:space="preserve"> nach </w:t>
      </w:r>
      <w:r w:rsidR="00195787">
        <w:t>dem zurückliegenden Corona-</w:t>
      </w:r>
      <w:r w:rsidR="00C549F7">
        <w:t xml:space="preserve">Jahr </w:t>
      </w:r>
      <w:r w:rsidR="00195787">
        <w:t xml:space="preserve">ohnehin </w:t>
      </w:r>
      <w:r w:rsidR="00C549F7">
        <w:t>an der Belastungsgrenze</w:t>
      </w:r>
      <w:r w:rsidR="00877D80">
        <w:t xml:space="preserve">. </w:t>
      </w:r>
    </w:p>
    <w:p w14:paraId="1744081B" w14:textId="39C22CFC" w:rsidR="003E4DCB" w:rsidRDefault="00824AF8" w:rsidP="00BD0EAD">
      <w:r>
        <w:t>„</w:t>
      </w:r>
      <w:r w:rsidR="00877D80" w:rsidRPr="00824AF8">
        <w:rPr>
          <w:i/>
        </w:rPr>
        <w:t>Dem k</w:t>
      </w:r>
      <w:r w:rsidRPr="00824AF8">
        <w:rPr>
          <w:i/>
        </w:rPr>
        <w:t>a</w:t>
      </w:r>
      <w:r w:rsidR="00877D80" w:rsidRPr="00824AF8">
        <w:rPr>
          <w:i/>
        </w:rPr>
        <w:t>nn nur</w:t>
      </w:r>
      <w:r w:rsidR="00AE3617" w:rsidRPr="00824AF8">
        <w:rPr>
          <w:i/>
        </w:rPr>
        <w:t xml:space="preserve"> durch einen vollständigen Ausgleich der pandemiebedingten Erlösverluste </w:t>
      </w:r>
      <w:r w:rsidR="00877D80" w:rsidRPr="00824AF8">
        <w:rPr>
          <w:i/>
        </w:rPr>
        <w:t>entgegengewirkt werden</w:t>
      </w:r>
      <w:r w:rsidRPr="00824AF8">
        <w:t>“, erklärt Achim Neyer, stellvertretender Vorstandsvorsitzender des Klinikverbunds Hessen</w:t>
      </w:r>
      <w:r w:rsidR="00877D80">
        <w:t>. Der derzeit vom Bundesgesundheitsministerium vorgelegte Verordnungsentwurf s</w:t>
      </w:r>
      <w:r w:rsidR="003946A9">
        <w:t>ehe</w:t>
      </w:r>
      <w:r w:rsidR="00877D80">
        <w:t xml:space="preserve"> dagegen </w:t>
      </w:r>
      <w:r w:rsidR="003946A9">
        <w:t xml:space="preserve">auf Druck der Krankenkassen </w:t>
      </w:r>
      <w:r w:rsidR="00877D80">
        <w:t xml:space="preserve">nur einen verminderten Ausgleich für das Jahr 2021 </w:t>
      </w:r>
      <w:r w:rsidR="00530D63">
        <w:t xml:space="preserve">gegenüber 2019 </w:t>
      </w:r>
      <w:r w:rsidR="00877D80">
        <w:t xml:space="preserve">vor. </w:t>
      </w:r>
      <w:r w:rsidR="003946A9">
        <w:t xml:space="preserve">Zudem seien Verluste aus anderen Bereichen als der unmittelbaren Patientenversorgung nicht berücksichtigt. </w:t>
      </w:r>
    </w:p>
    <w:p w14:paraId="62F36A6F" w14:textId="40269DD1" w:rsidR="00066591" w:rsidRDefault="003946A9" w:rsidP="00BD0EAD">
      <w:r>
        <w:t>„</w:t>
      </w:r>
      <w:r>
        <w:rPr>
          <w:i/>
        </w:rPr>
        <w:t xml:space="preserve">Wir brauchen auch eine längerfristige Planungssicherheit, denn die Pandemie </w:t>
      </w:r>
      <w:r w:rsidR="00DD6304">
        <w:rPr>
          <w:i/>
        </w:rPr>
        <w:t>wird nicht so bald vorbei sein</w:t>
      </w:r>
      <w:r w:rsidR="00DD6304">
        <w:t xml:space="preserve">“, </w:t>
      </w:r>
      <w:r w:rsidR="00824AF8">
        <w:t>ist</w:t>
      </w:r>
      <w:r w:rsidR="00DD6304">
        <w:t xml:space="preserve"> Neyer</w:t>
      </w:r>
      <w:r w:rsidR="00824AF8">
        <w:t xml:space="preserve"> überzeugt</w:t>
      </w:r>
      <w:r w:rsidR="00DD6304">
        <w:t xml:space="preserve">. </w:t>
      </w:r>
      <w:r w:rsidR="00B568A6">
        <w:t xml:space="preserve">Die bestehende Regelung immer nur um einige Wochen zu verlängern sei dazu nicht dienlich. </w:t>
      </w:r>
    </w:p>
    <w:p w14:paraId="5A916857" w14:textId="7D9F6549" w:rsidR="0003248F" w:rsidRDefault="00B568A6" w:rsidP="00BD0EAD">
      <w:r>
        <w:t xml:space="preserve">Auch die verzögerten Budgetverhandlungen mit den Krankenkassen trügen zur finanziellen Unsicherheit bei. </w:t>
      </w:r>
      <w:r w:rsidR="00824AF8">
        <w:t>„</w:t>
      </w:r>
      <w:r w:rsidRPr="00A73FEF">
        <w:rPr>
          <w:i/>
        </w:rPr>
        <w:t>Die meisten Krankenhäuser im Klinikverbund Hessen h</w:t>
      </w:r>
      <w:r w:rsidR="00824AF8" w:rsidRPr="00A73FEF">
        <w:rPr>
          <w:i/>
        </w:rPr>
        <w:t>aben</w:t>
      </w:r>
      <w:r w:rsidRPr="00A73FEF">
        <w:rPr>
          <w:i/>
        </w:rPr>
        <w:t xml:space="preserve"> noch nicht einmal ein Budget für das Jahr </w:t>
      </w:r>
      <w:r w:rsidRPr="00A73FEF">
        <w:rPr>
          <w:i/>
        </w:rPr>
        <w:lastRenderedPageBreak/>
        <w:t>2020 verhandeln können und in einigen Fälle</w:t>
      </w:r>
      <w:r w:rsidR="00C0619A" w:rsidRPr="00A73FEF">
        <w:rPr>
          <w:i/>
        </w:rPr>
        <w:t>n</w:t>
      </w:r>
      <w:r w:rsidRPr="00A73FEF">
        <w:rPr>
          <w:i/>
        </w:rPr>
        <w:t xml:space="preserve"> </w:t>
      </w:r>
      <w:r w:rsidR="00A73FEF" w:rsidRPr="00A73FEF">
        <w:rPr>
          <w:i/>
        </w:rPr>
        <w:t>musste</w:t>
      </w:r>
      <w:r w:rsidRPr="00A73FEF">
        <w:rPr>
          <w:i/>
        </w:rPr>
        <w:t xml:space="preserve"> die Schiedsstelle angerufen werden</w:t>
      </w:r>
      <w:r w:rsidR="00A73FEF">
        <w:t>“,</w:t>
      </w:r>
      <w:r w:rsidR="00A73FEF" w:rsidRPr="00A73FEF">
        <w:t xml:space="preserve"> </w:t>
      </w:r>
      <w:r w:rsidR="00A73FEF">
        <w:t>erklärt</w:t>
      </w:r>
      <w:r w:rsidR="00A73FEF" w:rsidRPr="00A73FEF">
        <w:t xml:space="preserve"> Reinhard Schaffert, Geschäftsführer des Klinikverbundes Hessen</w:t>
      </w:r>
      <w:r>
        <w:t xml:space="preserve">. </w:t>
      </w:r>
      <w:r w:rsidR="00225729">
        <w:t xml:space="preserve">Strittig sei mit den Krankenkassen insbesondere die Finanzierung der Pflege, obwohl diese im besonderen Maße durch die Behandlung der COVID-Erkrankten belastet sei. </w:t>
      </w:r>
      <w:r w:rsidR="00EB44FA">
        <w:t>D</w:t>
      </w:r>
      <w:r w:rsidR="00066591" w:rsidRPr="00773F76">
        <w:t xml:space="preserve">ie Ausgaben der Krankenkassen für die Krankenhäuser </w:t>
      </w:r>
      <w:r w:rsidR="00066591">
        <w:t>im Jahr 2020 gegenüber 2019</w:t>
      </w:r>
      <w:r w:rsidR="00066591" w:rsidRPr="00773F76">
        <w:t xml:space="preserve"> </w:t>
      </w:r>
      <w:r w:rsidR="00EB44FA">
        <w:t>seien nach</w:t>
      </w:r>
      <w:r w:rsidR="00773F76" w:rsidRPr="00773F76">
        <w:t xml:space="preserve"> eigenen Angaben des Spitzenverbandes der Gesetzlichen Kranken</w:t>
      </w:r>
      <w:r w:rsidR="00EB44FA">
        <w:t>versicherung</w:t>
      </w:r>
      <w:r w:rsidR="00773F76" w:rsidRPr="00773F76">
        <w:t xml:space="preserve"> trotz Pandemie nur moderat um 1,5 Prozent gest</w:t>
      </w:r>
      <w:r w:rsidR="00773F76">
        <w:t>i</w:t>
      </w:r>
      <w:r w:rsidR="00773F76" w:rsidRPr="00773F76">
        <w:t>egen</w:t>
      </w:r>
      <w:r w:rsidR="00773F76">
        <w:t>,</w:t>
      </w:r>
      <w:r w:rsidR="00773F76" w:rsidRPr="00773F76">
        <w:t xml:space="preserve"> </w:t>
      </w:r>
      <w:r w:rsidR="00EB44FA">
        <w:t>w</w:t>
      </w:r>
      <w:r w:rsidR="00773F76">
        <w:t xml:space="preserve">as </w:t>
      </w:r>
      <w:r w:rsidR="00EB44FA">
        <w:t xml:space="preserve">lediglich </w:t>
      </w:r>
      <w:r w:rsidR="00773F76">
        <w:t>de</w:t>
      </w:r>
      <w:r w:rsidR="00EB44FA">
        <w:t>r</w:t>
      </w:r>
      <w:r w:rsidR="00773F76">
        <w:t xml:space="preserve"> Hälfte der durchschnittlichen Steigerungen der letzten Jahre</w:t>
      </w:r>
      <w:r w:rsidR="00EB44FA">
        <w:t xml:space="preserve"> entspreche</w:t>
      </w:r>
      <w:r w:rsidR="00773F76">
        <w:t>. „</w:t>
      </w:r>
      <w:r w:rsidR="00D45EDB">
        <w:rPr>
          <w:i/>
        </w:rPr>
        <w:t xml:space="preserve">Applaus </w:t>
      </w:r>
      <w:proofErr w:type="gramStart"/>
      <w:r w:rsidR="00D45EDB">
        <w:rPr>
          <w:i/>
        </w:rPr>
        <w:t>alleine</w:t>
      </w:r>
      <w:proofErr w:type="gramEnd"/>
      <w:r w:rsidR="00D45EDB">
        <w:rPr>
          <w:i/>
        </w:rPr>
        <w:t xml:space="preserve"> reicht nicht! </w:t>
      </w:r>
      <w:r w:rsidR="00066591">
        <w:rPr>
          <w:i/>
        </w:rPr>
        <w:t xml:space="preserve">Die Krankenkassen </w:t>
      </w:r>
      <w:r w:rsidR="007F5A2A">
        <w:rPr>
          <w:i/>
        </w:rPr>
        <w:t>hatten</w:t>
      </w:r>
      <w:r w:rsidR="00066591">
        <w:rPr>
          <w:i/>
        </w:rPr>
        <w:t xml:space="preserve"> bei den Krankenhäusern durch die Pandemie </w:t>
      </w:r>
      <w:r w:rsidR="007F5A2A">
        <w:rPr>
          <w:i/>
        </w:rPr>
        <w:t xml:space="preserve">offensichtlich </w:t>
      </w:r>
      <w:r w:rsidR="007F5A2A">
        <w:rPr>
          <w:i/>
        </w:rPr>
        <w:t xml:space="preserve">weniger Ausgaben, als </w:t>
      </w:r>
      <w:r w:rsidR="00A73FEF">
        <w:rPr>
          <w:i/>
        </w:rPr>
        <w:t xml:space="preserve">üblicherweise </w:t>
      </w:r>
      <w:r w:rsidR="007F5A2A">
        <w:rPr>
          <w:i/>
        </w:rPr>
        <w:t>erwartet</w:t>
      </w:r>
      <w:r w:rsidR="00066591">
        <w:rPr>
          <w:i/>
        </w:rPr>
        <w:t>. D</w:t>
      </w:r>
      <w:r w:rsidR="00D45EDB">
        <w:rPr>
          <w:i/>
        </w:rPr>
        <w:t>ass</w:t>
      </w:r>
      <w:r w:rsidR="00773F76">
        <w:rPr>
          <w:i/>
        </w:rPr>
        <w:t xml:space="preserve"> </w:t>
      </w:r>
      <w:r w:rsidR="00066591">
        <w:rPr>
          <w:i/>
        </w:rPr>
        <w:t xml:space="preserve">sie </w:t>
      </w:r>
      <w:r w:rsidR="00530D63">
        <w:rPr>
          <w:i/>
        </w:rPr>
        <w:t xml:space="preserve">sich </w:t>
      </w:r>
      <w:r w:rsidR="00066591">
        <w:rPr>
          <w:i/>
        </w:rPr>
        <w:t xml:space="preserve">gerade jetzt </w:t>
      </w:r>
      <w:r w:rsidR="00D45EDB">
        <w:rPr>
          <w:i/>
        </w:rPr>
        <w:t>vor allem</w:t>
      </w:r>
      <w:r w:rsidR="00773F76">
        <w:rPr>
          <w:i/>
        </w:rPr>
        <w:t xml:space="preserve"> bei den Pflegepersonalkosten so </w:t>
      </w:r>
      <w:r w:rsidR="00D45EDB">
        <w:rPr>
          <w:i/>
        </w:rPr>
        <w:t>sperren, ist nicht gerade ein Zeichen von Wertschätzung für die Arbeit der Menschen in der Pflege und im Krankenhaus insgesamt</w:t>
      </w:r>
      <w:r w:rsidR="00773F76">
        <w:t>“, meint Schaffert.</w:t>
      </w:r>
      <w:r w:rsidR="0003248F">
        <w:t xml:space="preserve"> </w:t>
      </w:r>
    </w:p>
    <w:p w14:paraId="76AB95A8" w14:textId="7449AA6B" w:rsidR="00530D63" w:rsidRDefault="0003248F" w:rsidP="00BD0EAD">
      <w:r>
        <w:t xml:space="preserve">Dagegen habe das Land Hessen und das </w:t>
      </w:r>
      <w:r w:rsidR="006F0603">
        <w:t>H</w:t>
      </w:r>
      <w:r>
        <w:t xml:space="preserve">essische Ministerium für Soziales und Integration die Kliniken im Rahmen seiner Möglichkeiten </w:t>
      </w:r>
      <w:r w:rsidR="007F5A2A">
        <w:t>mit großem Engagement</w:t>
      </w:r>
      <w:r>
        <w:t xml:space="preserve"> unterstützt und sich auf Bundesebene für die Krankenhäuser eingesetzt. Auch bei </w:t>
      </w:r>
      <w:r w:rsidR="00C0619A">
        <w:t xml:space="preserve">der Koordination der COVID-Versorgung sowie </w:t>
      </w:r>
      <w:r>
        <w:t xml:space="preserve">anderen Themen der Krankenhausversorgung und Krankenhausplanung sei das Ministerium aktiv geworden </w:t>
      </w:r>
      <w:r w:rsidR="00D45EDB">
        <w:t xml:space="preserve">und habe </w:t>
      </w:r>
      <w:r>
        <w:t xml:space="preserve">die Zusammenarbeit mit den Krankenhäusern gesucht, </w:t>
      </w:r>
      <w:r w:rsidR="00530D63">
        <w:t>um die Versorgungsstrukturen zu verbessern. „</w:t>
      </w:r>
      <w:r w:rsidR="00530D63" w:rsidRPr="00530D63">
        <w:rPr>
          <w:i/>
        </w:rPr>
        <w:t>Dafür danken wir Herrn Minister Klose und den Mitarbeiterinnen und Mitarbeitern im Ministerium ausdrücklich</w:t>
      </w:r>
      <w:r w:rsidR="00530D63">
        <w:t>“, so Maurer.</w:t>
      </w:r>
      <w:r>
        <w:t xml:space="preserve"> </w:t>
      </w:r>
    </w:p>
    <w:p w14:paraId="5B8BCF01" w14:textId="66FD9774" w:rsidR="003946A9" w:rsidRPr="00773F76" w:rsidRDefault="0003248F" w:rsidP="00BD0EAD">
      <w:r>
        <w:t xml:space="preserve">Der Klinikverbund Hessen werde sich </w:t>
      </w:r>
      <w:r w:rsidR="00D45EDB">
        <w:t xml:space="preserve">weiterhin </w:t>
      </w:r>
      <w:r>
        <w:t xml:space="preserve">auf allen Ebenen der Politik für eine ausreichende Finanzierung der Krankenhäuser </w:t>
      </w:r>
      <w:r w:rsidR="00530D63">
        <w:t xml:space="preserve">und konstruktive Weiterentwicklung der Versorgung </w:t>
      </w:r>
      <w:r>
        <w:t xml:space="preserve">einsetzen. </w:t>
      </w:r>
      <w:bookmarkEnd w:id="1"/>
    </w:p>
    <w:sectPr w:rsidR="003946A9" w:rsidRPr="00773F76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7D88" w14:textId="77777777" w:rsidR="0063650E" w:rsidRDefault="0063650E" w:rsidP="0001630F">
      <w:r>
        <w:separator/>
      </w:r>
    </w:p>
  </w:endnote>
  <w:endnote w:type="continuationSeparator" w:id="0">
    <w:p w14:paraId="28B414CE" w14:textId="77777777" w:rsidR="0063650E" w:rsidRDefault="0063650E" w:rsidP="0001630F">
      <w:r>
        <w:continuationSeparator/>
      </w:r>
    </w:p>
  </w:endnote>
  <w:endnote w:type="continuationNotice" w:id="1">
    <w:p w14:paraId="4B386DC1" w14:textId="77777777" w:rsidR="0063650E" w:rsidRDefault="00636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C684" w14:textId="77777777" w:rsidR="00516BE1" w:rsidRDefault="00516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6C7C" w14:textId="77777777" w:rsidR="00EF1DD9" w:rsidRDefault="00B82A8C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00996F4E" wp14:editId="194FAE59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20E049DA" wp14:editId="577DF40B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B8365D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r w:rsidR="000B1E5B">
      <w:fldChar w:fldCharType="begin"/>
    </w:r>
    <w:r w:rsidR="000B1E5B">
      <w:instrText>NUMPAGES  \* Arabic  \* MERGEFORMAT</w:instrText>
    </w:r>
    <w:r w:rsidR="000B1E5B">
      <w:fldChar w:fldCharType="separate"/>
    </w:r>
    <w:r>
      <w:t>2</w:t>
    </w:r>
    <w:r w:rsidR="000B1E5B">
      <w:fldChar w:fldCharType="end"/>
    </w:r>
  </w:p>
  <w:p w14:paraId="60F88FFD" w14:textId="77777777" w:rsidR="008B420D" w:rsidRPr="00D714DB" w:rsidRDefault="008B420D" w:rsidP="002560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DF6021" w:rsidRPr="001E4E09" w14:paraId="737F8FF7" w14:textId="77777777" w:rsidTr="00383899">
      <w:tc>
        <w:tcPr>
          <w:tcW w:w="3119" w:type="dxa"/>
        </w:tcPr>
        <w:p w14:paraId="2E792F21" w14:textId="77777777" w:rsidR="00DF6021" w:rsidRPr="00256040" w:rsidRDefault="00DF6021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2CE8F233" wp14:editId="7FA0693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F4F7698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="004E30C9" w:rsidRPr="001E4E09">
            <w:t>Clemens Maurer</w:t>
          </w:r>
        </w:p>
      </w:tc>
      <w:tc>
        <w:tcPr>
          <w:tcW w:w="3827" w:type="dxa"/>
        </w:tcPr>
        <w:p w14:paraId="7A11C307" w14:textId="77777777" w:rsidR="00DF6021" w:rsidRPr="001E4E09" w:rsidRDefault="00DF6021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1673CCAC" w14:textId="77777777" w:rsidR="00DF6021" w:rsidRPr="001E4E09" w:rsidRDefault="00DF6021" w:rsidP="00256040">
          <w:pPr>
            <w:pStyle w:val="Fuzeile"/>
          </w:pPr>
          <w:r w:rsidRPr="001E4E09">
            <w:t>Taunus Sparkasse</w:t>
          </w:r>
        </w:p>
      </w:tc>
    </w:tr>
    <w:tr w:rsidR="0001630F" w:rsidRPr="001E4E09" w14:paraId="54E01CBD" w14:textId="77777777" w:rsidTr="00383899">
      <w:tc>
        <w:tcPr>
          <w:tcW w:w="3119" w:type="dxa"/>
        </w:tcPr>
        <w:p w14:paraId="7FC2DA62" w14:textId="77777777" w:rsidR="00DF6021" w:rsidRPr="001E4E09" w:rsidRDefault="00DF6021" w:rsidP="00256040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14:paraId="7140D1EB" w14:textId="77777777" w:rsidR="00DF6021" w:rsidRPr="001E4E09" w:rsidRDefault="00DF6021" w:rsidP="00256040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5EC20900" w14:textId="77777777" w:rsidR="00DF6021" w:rsidRPr="001E4E09" w:rsidRDefault="00DF6021" w:rsidP="00256040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="0001630F" w:rsidRPr="001E4E09" w14:paraId="4C7E6EE5" w14:textId="77777777" w:rsidTr="00383899">
      <w:tc>
        <w:tcPr>
          <w:tcW w:w="3119" w:type="dxa"/>
        </w:tcPr>
        <w:p w14:paraId="34BB7366" w14:textId="77777777" w:rsidR="00DF6021" w:rsidRPr="001E4E09" w:rsidRDefault="00DF6021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1646E9BF" w14:textId="77777777" w:rsidR="00DF6021" w:rsidRPr="001E4E09" w:rsidRDefault="00DF6021" w:rsidP="00256040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14:paraId="3982081F" w14:textId="77777777" w:rsidR="00DF6021" w:rsidRPr="001E4E09" w:rsidRDefault="00DF6021" w:rsidP="00256040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14:paraId="297114AB" w14:textId="77777777" w:rsidR="00D714DB" w:rsidRPr="001E4E09" w:rsidRDefault="00D714DB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A5CF" w14:textId="77777777" w:rsidR="0063650E" w:rsidRDefault="0063650E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7E835DA0" w14:textId="77777777" w:rsidR="0063650E" w:rsidRDefault="0063650E" w:rsidP="0001630F">
      <w:r>
        <w:continuationSeparator/>
      </w:r>
    </w:p>
  </w:footnote>
  <w:footnote w:type="continuationNotice" w:id="1">
    <w:p w14:paraId="25A57F8B" w14:textId="77777777" w:rsidR="0063650E" w:rsidRDefault="00636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DAEF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2BE2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16EF4FCE" w14:textId="77777777" w:rsidTr="00516BE1">
      <w:trPr>
        <w:trHeight w:val="1024"/>
      </w:trPr>
      <w:tc>
        <w:tcPr>
          <w:tcW w:w="5954" w:type="dxa"/>
          <w:vAlign w:val="center"/>
        </w:tcPr>
        <w:p w14:paraId="5C4D49A7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1C0F6DAD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160822E7" wp14:editId="512FAC11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D55006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5978CB"/>
    <w:rsid w:val="0001630F"/>
    <w:rsid w:val="000163A9"/>
    <w:rsid w:val="00022573"/>
    <w:rsid w:val="000233AF"/>
    <w:rsid w:val="00030DDD"/>
    <w:rsid w:val="0003248F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66591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1E5B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5787"/>
    <w:rsid w:val="00196D0A"/>
    <w:rsid w:val="001A0094"/>
    <w:rsid w:val="001A0113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FC4"/>
    <w:rsid w:val="00225729"/>
    <w:rsid w:val="00225F1F"/>
    <w:rsid w:val="00230EC4"/>
    <w:rsid w:val="002357EE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46A9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A5D"/>
    <w:rsid w:val="003D6BF9"/>
    <w:rsid w:val="003E01B6"/>
    <w:rsid w:val="003E48D6"/>
    <w:rsid w:val="003E4DCB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31B96"/>
    <w:rsid w:val="0044179B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0D63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7F52"/>
    <w:rsid w:val="00593159"/>
    <w:rsid w:val="0059485A"/>
    <w:rsid w:val="00596A24"/>
    <w:rsid w:val="005978CB"/>
    <w:rsid w:val="005A2A05"/>
    <w:rsid w:val="005A4154"/>
    <w:rsid w:val="005A7B77"/>
    <w:rsid w:val="005B2435"/>
    <w:rsid w:val="005B2B2E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D5AE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3650E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95B34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0603"/>
    <w:rsid w:val="006F2AD2"/>
    <w:rsid w:val="006F2AFB"/>
    <w:rsid w:val="006F6585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71D4"/>
    <w:rsid w:val="00762B4E"/>
    <w:rsid w:val="00767E77"/>
    <w:rsid w:val="00772601"/>
    <w:rsid w:val="00773F76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5D8"/>
    <w:rsid w:val="007F4497"/>
    <w:rsid w:val="007F5A2A"/>
    <w:rsid w:val="008002A3"/>
    <w:rsid w:val="00805AC7"/>
    <w:rsid w:val="008104E3"/>
    <w:rsid w:val="00815664"/>
    <w:rsid w:val="00821120"/>
    <w:rsid w:val="00821BDF"/>
    <w:rsid w:val="00824AF8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77D80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4DF8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8708C"/>
    <w:rsid w:val="00991023"/>
    <w:rsid w:val="00993024"/>
    <w:rsid w:val="00993CEE"/>
    <w:rsid w:val="009A2A4A"/>
    <w:rsid w:val="009A358C"/>
    <w:rsid w:val="009B3B6D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E7257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3FEF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617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568A6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0EAD"/>
    <w:rsid w:val="00BD47FC"/>
    <w:rsid w:val="00BE1C83"/>
    <w:rsid w:val="00BF336B"/>
    <w:rsid w:val="00BF5798"/>
    <w:rsid w:val="00BF752F"/>
    <w:rsid w:val="00C00BA2"/>
    <w:rsid w:val="00C01D00"/>
    <w:rsid w:val="00C020B1"/>
    <w:rsid w:val="00C056FE"/>
    <w:rsid w:val="00C05DA0"/>
    <w:rsid w:val="00C0619A"/>
    <w:rsid w:val="00C1251A"/>
    <w:rsid w:val="00C13878"/>
    <w:rsid w:val="00C22592"/>
    <w:rsid w:val="00C27E01"/>
    <w:rsid w:val="00C30BE8"/>
    <w:rsid w:val="00C368E2"/>
    <w:rsid w:val="00C418CA"/>
    <w:rsid w:val="00C431DF"/>
    <w:rsid w:val="00C459B0"/>
    <w:rsid w:val="00C45DB3"/>
    <w:rsid w:val="00C47EC1"/>
    <w:rsid w:val="00C549F7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1B5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45EDB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304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F3D"/>
    <w:rsid w:val="00E41453"/>
    <w:rsid w:val="00E41F0C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74C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3A86"/>
    <w:rsid w:val="00EB44FA"/>
    <w:rsid w:val="00EB7547"/>
    <w:rsid w:val="00EC02DC"/>
    <w:rsid w:val="00EC4403"/>
    <w:rsid w:val="00EC485A"/>
    <w:rsid w:val="00EC633A"/>
    <w:rsid w:val="00EC6368"/>
    <w:rsid w:val="00ED00EA"/>
    <w:rsid w:val="00ED0A13"/>
    <w:rsid w:val="00ED1967"/>
    <w:rsid w:val="00ED1D20"/>
    <w:rsid w:val="00ED2DCF"/>
    <w:rsid w:val="00ED507C"/>
    <w:rsid w:val="00ED6759"/>
    <w:rsid w:val="00EE471A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3232"/>
    <w:rsid w:val="00F751E2"/>
    <w:rsid w:val="00F7537C"/>
    <w:rsid w:val="00F84F19"/>
    <w:rsid w:val="00F87F7A"/>
    <w:rsid w:val="00F91774"/>
    <w:rsid w:val="00F92080"/>
    <w:rsid w:val="00F941B8"/>
    <w:rsid w:val="00F94C9B"/>
    <w:rsid w:val="00F955B7"/>
    <w:rsid w:val="00FA0174"/>
    <w:rsid w:val="00FA183C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FC718C"/>
  <w15:docId w15:val="{967483EB-8245-44EA-8B5E-49B967E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0" ma:contentTypeDescription="Ein neues Dokument erstellen." ma:contentTypeScope="" ma:versionID="3886b65c1d8806d19054600058fc6b82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64e9d1977188e6a60434ee278283ba2e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525D5-07F9-4261-85F0-C412832FD4C1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2262a54-1e3c-4f45-b177-d88a2ef222b7"/>
    <ds:schemaRef ds:uri="40b135e8-a7f0-4e88-b723-fb2e57fc33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B0865-3DAB-4B3E-B425-E475A368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640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21</cp:revision>
  <cp:lastPrinted>2021-03-19T15:21:00Z</cp:lastPrinted>
  <dcterms:created xsi:type="dcterms:W3CDTF">2021-03-18T23:35:00Z</dcterms:created>
  <dcterms:modified xsi:type="dcterms:W3CDTF">2021-03-19T16:01:00Z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