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6260" w14:textId="658D0D6F" w:rsidR="001E4E09" w:rsidRDefault="00516BE1" w:rsidP="004141F8">
      <w:pPr>
        <w:jc w:val="right"/>
      </w:pPr>
      <w:r>
        <w:t xml:space="preserve">Wetzlar, den </w:t>
      </w:r>
      <w:r w:rsidR="00E874D5">
        <w:rPr>
          <w:noProof/>
        </w:rPr>
        <w:t>1</w:t>
      </w:r>
      <w:r w:rsidR="004141F8">
        <w:rPr>
          <w:noProof/>
        </w:rPr>
        <w:t>2</w:t>
      </w:r>
      <w:r w:rsidR="00E874D5">
        <w:rPr>
          <w:noProof/>
        </w:rPr>
        <w:t>. Mai 2020</w:t>
      </w:r>
    </w:p>
    <w:p w14:paraId="36E0AD0E" w14:textId="7A9074A1" w:rsidR="00516BE1" w:rsidRDefault="006066D4" w:rsidP="00A437A2">
      <w:pPr>
        <w:pStyle w:val="berschrift1"/>
      </w:pPr>
      <w:bookmarkStart w:id="0" w:name="_Hlk40199066"/>
      <w:r>
        <w:t>Es wird noch lange bis zum Normalbetrieb der Krankenhäuser dauern</w:t>
      </w:r>
    </w:p>
    <w:p w14:paraId="12D73615" w14:textId="2AAB9C94" w:rsidR="006066D4" w:rsidRDefault="006066D4" w:rsidP="00A437A2">
      <w:pPr>
        <w:pStyle w:val="berschrift2"/>
      </w:pPr>
      <w:r>
        <w:t>Nach Ansicht des Klinikverbunds Hessen werde</w:t>
      </w:r>
      <w:r w:rsidR="00A437A2">
        <w:t>n</w:t>
      </w:r>
      <w:r>
        <w:t xml:space="preserve"> auch mittelbare Folgen der Corona-Krise die Krankenhäuser auf absehbare Zeit belasten</w:t>
      </w:r>
    </w:p>
    <w:p w14:paraId="611D2720" w14:textId="4E3B7141" w:rsidR="006066D4" w:rsidRDefault="006066D4" w:rsidP="006066D4">
      <w:r>
        <w:t xml:space="preserve">Im Rahmen </w:t>
      </w:r>
      <w:r w:rsidR="00AE6BDB">
        <w:t xml:space="preserve">einer Videokonferenz diskutierte </w:t>
      </w:r>
      <w:r>
        <w:t xml:space="preserve">der </w:t>
      </w:r>
      <w:r w:rsidR="00AE6BDB">
        <w:t xml:space="preserve">Vorstand </w:t>
      </w:r>
      <w:r>
        <w:t xml:space="preserve">des Klinikverbunds Hessen e. V. </w:t>
      </w:r>
      <w:r w:rsidR="00F6779D">
        <w:t xml:space="preserve">am 11.05.2020 </w:t>
      </w:r>
      <w:r>
        <w:t xml:space="preserve">die aktuelle </w:t>
      </w:r>
      <w:r w:rsidR="00AE6BDB">
        <w:t xml:space="preserve">Situation der öffentlichen Kliniken in Hessen. </w:t>
      </w:r>
      <w:r w:rsidR="002548B7">
        <w:t xml:space="preserve">Nach </w:t>
      </w:r>
      <w:r w:rsidR="00F6779D">
        <w:t>derzeitigem</w:t>
      </w:r>
      <w:r w:rsidR="002548B7">
        <w:t xml:space="preserve"> Stand sollen die</w:t>
      </w:r>
      <w:r w:rsidR="00AE6BDB">
        <w:t xml:space="preserve"> Krankenhäuser </w:t>
      </w:r>
      <w:r w:rsidR="00F6779D">
        <w:t>gemäß den Vorgaben der hessischen</w:t>
      </w:r>
      <w:r w:rsidR="00AE6BDB">
        <w:t xml:space="preserve"> Landesregierung langsam wieder den normalen Betrieb aufnehmen und zunehmend Behandlungen durchführen, die wegen der Bereithaltung von Kapazitäten für COVID-19 Patienten verschoben wurden. </w:t>
      </w:r>
    </w:p>
    <w:p w14:paraId="32B4B857" w14:textId="5E276601" w:rsidR="00B4678A" w:rsidRDefault="00F6779D" w:rsidP="006066D4">
      <w:r>
        <w:t xml:space="preserve">Der Klinikverbund weist darauf hin, dass </w:t>
      </w:r>
      <w:r w:rsidR="00B4678A">
        <w:t>die Normalisierung des Krankenhausbetriebes und die Durchführung aller üblicherweise notwendigen Behandlungen unter Corona-Bedingungen nicht einfach</w:t>
      </w:r>
      <w:r>
        <w:t xml:space="preserve"> sei</w:t>
      </w:r>
      <w:r w:rsidR="00B4678A">
        <w:t xml:space="preserve">. </w:t>
      </w:r>
      <w:r>
        <w:t>So seien a</w:t>
      </w:r>
      <w:r w:rsidR="00B4678A" w:rsidRPr="002548B7">
        <w:t xml:space="preserve">lle Patientinnen und Patienten </w:t>
      </w:r>
      <w:r w:rsidR="00976262" w:rsidRPr="002548B7">
        <w:t xml:space="preserve">bei Aufnahme und im Verlauf </w:t>
      </w:r>
      <w:r w:rsidR="00722AE7">
        <w:t>zu testen</w:t>
      </w:r>
      <w:r w:rsidR="00B4678A" w:rsidRPr="002548B7">
        <w:t xml:space="preserve">, </w:t>
      </w:r>
      <w:r w:rsidR="002548B7">
        <w:t xml:space="preserve">es </w:t>
      </w:r>
      <w:r w:rsidR="00B4678A" w:rsidRPr="002548B7">
        <w:t>soll</w:t>
      </w:r>
      <w:r w:rsidR="00722AE7">
        <w:t>t</w:t>
      </w:r>
      <w:r w:rsidR="00B4678A" w:rsidRPr="002548B7">
        <w:t>en maximal Zweibettzimmer beleg</w:t>
      </w:r>
      <w:r w:rsidR="00722AE7">
        <w:t>t werden</w:t>
      </w:r>
      <w:r w:rsidR="00B4678A" w:rsidRPr="002548B7">
        <w:t xml:space="preserve"> und in vielen Kliniken </w:t>
      </w:r>
      <w:r w:rsidR="00E137C7">
        <w:t>l</w:t>
      </w:r>
      <w:r w:rsidR="004141F8">
        <w:t>aufe</w:t>
      </w:r>
      <w:r w:rsidR="00722AE7">
        <w:t xml:space="preserve"> die Behandlung von</w:t>
      </w:r>
      <w:r w:rsidR="00B4678A" w:rsidRPr="002548B7">
        <w:t xml:space="preserve"> COVID- und Non-COVID-Patienten gleichzeitig, </w:t>
      </w:r>
      <w:r>
        <w:t xml:space="preserve">müsse </w:t>
      </w:r>
      <w:r w:rsidR="00B4678A" w:rsidRPr="002548B7">
        <w:t xml:space="preserve">aber strikt voneinander </w:t>
      </w:r>
      <w:r w:rsidR="00722AE7" w:rsidRPr="00722AE7">
        <w:t>getrennt</w:t>
      </w:r>
      <w:r>
        <w:t xml:space="preserve"> werden</w:t>
      </w:r>
      <w:r w:rsidR="00722AE7">
        <w:t>. „</w:t>
      </w:r>
      <w:r w:rsidR="00722AE7" w:rsidRPr="0031444D">
        <w:rPr>
          <w:i/>
          <w:iCs/>
        </w:rPr>
        <w:t xml:space="preserve">Das </w:t>
      </w:r>
      <w:r w:rsidR="00B4678A" w:rsidRPr="0031444D">
        <w:rPr>
          <w:i/>
          <w:iCs/>
        </w:rPr>
        <w:t>ha</w:t>
      </w:r>
      <w:r w:rsidR="00722AE7" w:rsidRPr="0031444D">
        <w:rPr>
          <w:i/>
          <w:iCs/>
        </w:rPr>
        <w:t>t</w:t>
      </w:r>
      <w:r w:rsidR="00B4678A" w:rsidRPr="0031444D">
        <w:rPr>
          <w:i/>
          <w:iCs/>
        </w:rPr>
        <w:t xml:space="preserve"> erhebliche Auswirkungen auf den Ablauf und Personaleinsatz in den Kliniken, vom Material und der persönlichen Schutzausrichtung ganz zu schweigen</w:t>
      </w:r>
      <w:r w:rsidR="00722AE7" w:rsidRPr="0031444D">
        <w:rPr>
          <w:i/>
          <w:iCs/>
        </w:rPr>
        <w:t>;</w:t>
      </w:r>
      <w:r w:rsidR="00B4678A" w:rsidRPr="0031444D">
        <w:rPr>
          <w:i/>
          <w:iCs/>
        </w:rPr>
        <w:t xml:space="preserve"> </w:t>
      </w:r>
      <w:r w:rsidR="00722AE7" w:rsidRPr="0031444D">
        <w:rPr>
          <w:i/>
          <w:iCs/>
        </w:rPr>
        <w:t>d</w:t>
      </w:r>
      <w:r w:rsidR="00B4678A" w:rsidRPr="0031444D">
        <w:rPr>
          <w:i/>
          <w:iCs/>
        </w:rPr>
        <w:t xml:space="preserve">er Aufwand und die Kosten, um die Infektionsgefahr für Personal und Patienten zu minimieren, </w:t>
      </w:r>
      <w:r w:rsidR="00722AE7" w:rsidRPr="0031444D">
        <w:rPr>
          <w:i/>
          <w:iCs/>
        </w:rPr>
        <w:t>sind</w:t>
      </w:r>
      <w:r w:rsidR="00B4678A" w:rsidRPr="0031444D">
        <w:rPr>
          <w:i/>
          <w:iCs/>
        </w:rPr>
        <w:t xml:space="preserve"> immens</w:t>
      </w:r>
      <w:r w:rsidR="00722AE7" w:rsidRPr="00722AE7">
        <w:t>“, stellt Clemens Maurer, Vorstandsvorsitzender des Klinikverbunds Hessen fest.</w:t>
      </w:r>
      <w:r w:rsidR="00B4678A">
        <w:t xml:space="preserve"> </w:t>
      </w:r>
    </w:p>
    <w:p w14:paraId="4B72787F" w14:textId="4A199C5F" w:rsidR="00B4678A" w:rsidRDefault="00976262" w:rsidP="006066D4">
      <w:r>
        <w:t>„</w:t>
      </w:r>
      <w:r w:rsidRPr="00E81AD0">
        <w:rPr>
          <w:i/>
        </w:rPr>
        <w:t>Die E</w:t>
      </w:r>
      <w:r w:rsidR="00B4678A" w:rsidRPr="00E81AD0">
        <w:rPr>
          <w:i/>
        </w:rPr>
        <w:t xml:space="preserve">rlöse für die verschobenen Behandlungen </w:t>
      </w:r>
      <w:r w:rsidRPr="00E81AD0">
        <w:rPr>
          <w:i/>
        </w:rPr>
        <w:t xml:space="preserve">sind </w:t>
      </w:r>
      <w:r w:rsidR="00B4678A" w:rsidRPr="00E81AD0">
        <w:rPr>
          <w:i/>
        </w:rPr>
        <w:t xml:space="preserve">weggebrochen und </w:t>
      </w:r>
      <w:r w:rsidRPr="00E81AD0">
        <w:rPr>
          <w:i/>
        </w:rPr>
        <w:t>die Fallpauschalen</w:t>
      </w:r>
      <w:r w:rsidR="00E81AD0">
        <w:rPr>
          <w:i/>
        </w:rPr>
        <w:t>,</w:t>
      </w:r>
      <w:r w:rsidRPr="00E81AD0">
        <w:rPr>
          <w:i/>
        </w:rPr>
        <w:t xml:space="preserve"> die das Krankenhaus für die Behandlung der COVID-Patienten erhält, decken in den meisten Fällen und vor allem bei Intensivbehandlungen nicht annähernd die entsprechenden Kosten</w:t>
      </w:r>
      <w:r>
        <w:t xml:space="preserve">“, </w:t>
      </w:r>
      <w:r w:rsidR="00722AE7">
        <w:t>meint</w:t>
      </w:r>
      <w:r>
        <w:t xml:space="preserve"> Achim Neyer, stellvertretender Vorstandsvorsitzender</w:t>
      </w:r>
      <w:r w:rsidR="00722AE7">
        <w:t xml:space="preserve"> des Klinikverbunds Hessen</w:t>
      </w:r>
      <w:r>
        <w:t xml:space="preserve">. </w:t>
      </w:r>
      <w:r w:rsidR="00E81AD0">
        <w:t xml:space="preserve">Durch die vom Land beschlossene schrittweise Wiederaufnahme der regulären Behandlungen unter strengen Auflagen </w:t>
      </w:r>
      <w:r w:rsidR="00F6779D">
        <w:t>könne</w:t>
      </w:r>
      <w:r w:rsidR="00E81AD0">
        <w:t xml:space="preserve"> zudem der Anspruch auf die pauschale Vergütung der für COVID-Behandlungen freigehaltenen Betten weg</w:t>
      </w:r>
      <w:r w:rsidR="00F6779D">
        <w:t>fallen</w:t>
      </w:r>
      <w:r w:rsidR="00E81AD0">
        <w:t xml:space="preserve">. </w:t>
      </w:r>
    </w:p>
    <w:p w14:paraId="2CE67EB4" w14:textId="72C64103" w:rsidR="009F3ACF" w:rsidRDefault="00E81AD0" w:rsidP="006066D4">
      <w:r>
        <w:t>„</w:t>
      </w:r>
      <w:r w:rsidRPr="00E81AD0">
        <w:rPr>
          <w:i/>
        </w:rPr>
        <w:t>Obwohl die Pauschale</w:t>
      </w:r>
      <w:r w:rsidR="00FF0BB0">
        <w:rPr>
          <w:i/>
        </w:rPr>
        <w:t xml:space="preserve"> für freigehaltene Betten</w:t>
      </w:r>
      <w:r w:rsidRPr="00E81AD0">
        <w:rPr>
          <w:i/>
        </w:rPr>
        <w:t xml:space="preserve"> gar nicht von den Krankenhäusern ins Spiel gebracht wurde, sondern </w:t>
      </w:r>
      <w:r w:rsidR="00FF0BB0">
        <w:rPr>
          <w:i/>
        </w:rPr>
        <w:t>ent</w:t>
      </w:r>
      <w:r w:rsidRPr="00E81AD0">
        <w:rPr>
          <w:i/>
        </w:rPr>
        <w:t>gegen ein</w:t>
      </w:r>
      <w:r w:rsidR="00FF0BB0">
        <w:rPr>
          <w:i/>
        </w:rPr>
        <w:t>em</w:t>
      </w:r>
      <w:r w:rsidRPr="00E81AD0">
        <w:rPr>
          <w:i/>
        </w:rPr>
        <w:t xml:space="preserve"> alternativen Vorschlag der Deutschen Krankenhausgesellschaft </w:t>
      </w:r>
      <w:r w:rsidR="00F6779D">
        <w:rPr>
          <w:i/>
        </w:rPr>
        <w:t xml:space="preserve">vom Gesetzgeber </w:t>
      </w:r>
      <w:r w:rsidRPr="00E81AD0">
        <w:rPr>
          <w:i/>
        </w:rPr>
        <w:t xml:space="preserve">beschlossen wurde, wird jetzt den </w:t>
      </w:r>
      <w:r w:rsidR="00722AE7">
        <w:rPr>
          <w:i/>
        </w:rPr>
        <w:t xml:space="preserve">Kliniken </w:t>
      </w:r>
      <w:r w:rsidRPr="00E81AD0">
        <w:rPr>
          <w:i/>
        </w:rPr>
        <w:t xml:space="preserve">vorgeworfen, sie wollten sich </w:t>
      </w:r>
      <w:r>
        <w:rPr>
          <w:i/>
        </w:rPr>
        <w:t xml:space="preserve">damit sanieren bzw. </w:t>
      </w:r>
      <w:r w:rsidRPr="00E81AD0">
        <w:rPr>
          <w:i/>
        </w:rPr>
        <w:t>daran bereichern</w:t>
      </w:r>
      <w:r>
        <w:t xml:space="preserve">“, </w:t>
      </w:r>
      <w:r w:rsidR="00722AE7">
        <w:t>sagt</w:t>
      </w:r>
      <w:r>
        <w:t xml:space="preserve"> Reinhard Schaffert, Geschäftsführer des Klinikverbunds Hessen. </w:t>
      </w:r>
      <w:r w:rsidR="00FF0BB0">
        <w:t xml:space="preserve">Es sei jedoch klar, dass die Pauschale ein Schnellschuss gewesen sei, um rasch zu handeln. </w:t>
      </w:r>
      <w:r w:rsidR="00F6779D">
        <w:t xml:space="preserve">Statt in einen Streit und kleinteilige Diskussion über die richtige Verteilung der Pauschale zu verfallen, </w:t>
      </w:r>
      <w:r w:rsidR="00FF0BB0">
        <w:t xml:space="preserve">gehe es </w:t>
      </w:r>
      <w:r w:rsidR="00F6779D">
        <w:t xml:space="preserve">nun eher </w:t>
      </w:r>
      <w:r w:rsidR="00FF0BB0">
        <w:t>darum</w:t>
      </w:r>
      <w:r w:rsidR="00F6779D">
        <w:t>,</w:t>
      </w:r>
      <w:r w:rsidR="00FF0BB0">
        <w:t xml:space="preserve"> eine sachgerechte Lösung zu finden. „</w:t>
      </w:r>
      <w:r w:rsidR="00FF0BB0" w:rsidRPr="00722AE7">
        <w:rPr>
          <w:i/>
        </w:rPr>
        <w:t>Dabei muss der Bundesgesundheitsminister Herr Spahn jedoch sein Versprechen einlösen, dass keine Klinik wegen Corona in eine finanzielle Krise gerät</w:t>
      </w:r>
      <w:r w:rsidR="00FF0BB0">
        <w:t xml:space="preserve">“, so Schaffert weiter. </w:t>
      </w:r>
      <w:r w:rsidR="00722AE7">
        <w:t>Deshalb</w:t>
      </w:r>
      <w:r w:rsidR="00FF0BB0">
        <w:t xml:space="preserve"> </w:t>
      </w:r>
      <w:r w:rsidR="009F3ACF">
        <w:t>seien</w:t>
      </w:r>
      <w:r w:rsidR="00FF0BB0">
        <w:t xml:space="preserve"> nicht nur die unmittelbaren, sondern auch die mittelbaren Folgen </w:t>
      </w:r>
      <w:r w:rsidR="00F6779D">
        <w:t xml:space="preserve">der Krise </w:t>
      </w:r>
      <w:r w:rsidR="00FF0BB0">
        <w:t xml:space="preserve">für die Krankenhäuser </w:t>
      </w:r>
      <w:r w:rsidR="009F3ACF">
        <w:t xml:space="preserve">zu berücksichtigen. </w:t>
      </w:r>
      <w:r w:rsidR="00722AE7">
        <w:t>D</w:t>
      </w:r>
      <w:r w:rsidR="00FF0BB0">
        <w:t xml:space="preserve">ie ursprünglichen </w:t>
      </w:r>
      <w:r w:rsidR="00722AE7">
        <w:t>Behandlungsk</w:t>
      </w:r>
      <w:r w:rsidR="00FF0BB0">
        <w:t xml:space="preserve">apazitäten </w:t>
      </w:r>
      <w:r w:rsidR="00722AE7">
        <w:t xml:space="preserve">könnten </w:t>
      </w:r>
      <w:r w:rsidR="00FF0BB0">
        <w:t xml:space="preserve">schon wegen der Schutzmaßnahmen und Auflagen </w:t>
      </w:r>
      <w:r w:rsidR="009F3ACF">
        <w:t xml:space="preserve">auf längere Sicht nicht erreicht werden. Dies gelte für alle Krankenhäuser, </w:t>
      </w:r>
      <w:r w:rsidR="0031444D">
        <w:t xml:space="preserve">beispielsweise </w:t>
      </w:r>
      <w:r w:rsidR="009F3ACF">
        <w:t xml:space="preserve">auch für die Fachkliniken, die gar keine COVID-Patienten behandelten. </w:t>
      </w:r>
      <w:r w:rsidR="00F6779D">
        <w:t xml:space="preserve">Dafür brauche es einen angemessenen Ausgleich. </w:t>
      </w:r>
    </w:p>
    <w:p w14:paraId="44447C26" w14:textId="20C2FB54" w:rsidR="0031444D" w:rsidRDefault="009F3ACF" w:rsidP="006066D4">
      <w:r>
        <w:lastRenderedPageBreak/>
        <w:t xml:space="preserve">Der Klinikverbund Hessen fordere den Gesetzgeber auf, hinsichtlich der Krankenhausfinanzierung das Jahr 2020 als Ausnahmejahr zu betrachten. </w:t>
      </w:r>
      <w:r w:rsidR="00722AE7">
        <w:t>Dies gelte auch für die Verwendung der Beitragsmittel</w:t>
      </w:r>
      <w:r w:rsidR="003B27FF">
        <w:t>.</w:t>
      </w:r>
      <w:r w:rsidR="00722AE7">
        <w:t xml:space="preserve"> </w:t>
      </w:r>
      <w:r w:rsidR="003B27FF">
        <w:t>D</w:t>
      </w:r>
      <w:r w:rsidR="00722AE7">
        <w:t xml:space="preserve">ie Kosten der Krise dürften nicht überwiegend der gesetzlichen Krankenversicherung überlassen werden. </w:t>
      </w:r>
      <w:r w:rsidR="003B27FF">
        <w:t>D</w:t>
      </w:r>
      <w:r w:rsidR="00722AE7">
        <w:t xml:space="preserve">er Bund und </w:t>
      </w:r>
      <w:r w:rsidR="003B27FF">
        <w:t>auch das</w:t>
      </w:r>
      <w:r w:rsidR="00722AE7">
        <w:t xml:space="preserve"> Land </w:t>
      </w:r>
      <w:r w:rsidR="003B27FF">
        <w:t xml:space="preserve">hätten </w:t>
      </w:r>
      <w:r w:rsidR="00722AE7">
        <w:t>die Verantwortung dafür, dass die Finanzierung von Gesundheitsleistungen nach der Krise durch die Krankenversicherung möglich bleibe</w:t>
      </w:r>
      <w:r w:rsidR="003B27FF">
        <w:t xml:space="preserve"> - trotz der dann vermutlich sinkenden Einnahmen</w:t>
      </w:r>
      <w:r w:rsidR="00722AE7">
        <w:t xml:space="preserve">. </w:t>
      </w:r>
    </w:p>
    <w:p w14:paraId="16C04EE2" w14:textId="256CA4B5" w:rsidR="00E81AD0" w:rsidRDefault="009F3ACF" w:rsidP="006066D4">
      <w:r>
        <w:t>„</w:t>
      </w:r>
      <w:r w:rsidRPr="009F3ACF">
        <w:rPr>
          <w:i/>
        </w:rPr>
        <w:t xml:space="preserve">Der Gesetzgeber muss sich fragen, ob das Nebeneinander des bisherigen leistungsorientierten Vergütungssystems und einer ‚Nichtleistungspauschale‘ </w:t>
      </w:r>
      <w:r w:rsidR="00BC3493">
        <w:rPr>
          <w:i/>
        </w:rPr>
        <w:t xml:space="preserve">für die Krankenhausfinanzierung in dieser Ausnahmesituation </w:t>
      </w:r>
      <w:r w:rsidRPr="009F3ACF">
        <w:rPr>
          <w:i/>
        </w:rPr>
        <w:t>geeignet</w:t>
      </w:r>
      <w:r w:rsidR="00BC3493">
        <w:rPr>
          <w:i/>
        </w:rPr>
        <w:t xml:space="preserve"> ist</w:t>
      </w:r>
      <w:r w:rsidRPr="009F3ACF">
        <w:rPr>
          <w:i/>
        </w:rPr>
        <w:t>, in de</w:t>
      </w:r>
      <w:r w:rsidR="00BC3493">
        <w:rPr>
          <w:i/>
        </w:rPr>
        <w:t>r</w:t>
      </w:r>
      <w:r w:rsidRPr="009F3ACF">
        <w:rPr>
          <w:i/>
        </w:rPr>
        <w:t xml:space="preserve"> es nicht primär um Leistung, sondern um Vorhaltung</w:t>
      </w:r>
      <w:r w:rsidR="002548B7">
        <w:rPr>
          <w:i/>
        </w:rPr>
        <w:t xml:space="preserve"> und Vorbereitung für einen möglichen Katastrophenfall</w:t>
      </w:r>
      <w:r w:rsidRPr="009F3ACF">
        <w:rPr>
          <w:i/>
        </w:rPr>
        <w:t xml:space="preserve"> geht</w:t>
      </w:r>
      <w:r>
        <w:t xml:space="preserve">“, sagt Schaffert. </w:t>
      </w:r>
      <w:r w:rsidR="002548B7">
        <w:t xml:space="preserve">Deshalb müsse das Jahr aus der üblichen Finanzierungssystematik herausgenommen werden. </w:t>
      </w:r>
    </w:p>
    <w:bookmarkEnd w:id="0"/>
    <w:p w14:paraId="5A699859" w14:textId="77777777" w:rsidR="00722AE7" w:rsidRDefault="00722AE7"/>
    <w:sectPr w:rsidR="00722AE7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0262" w14:textId="77777777" w:rsidR="00594471" w:rsidRDefault="00594471" w:rsidP="0001630F">
      <w:r>
        <w:separator/>
      </w:r>
    </w:p>
  </w:endnote>
  <w:endnote w:type="continuationSeparator" w:id="0">
    <w:p w14:paraId="52DD1AE2" w14:textId="77777777" w:rsidR="00594471" w:rsidRDefault="00594471" w:rsidP="0001630F">
      <w:r>
        <w:continuationSeparator/>
      </w:r>
    </w:p>
  </w:endnote>
  <w:endnote w:type="continuationNotice" w:id="1">
    <w:p w14:paraId="1C4FB207" w14:textId="77777777" w:rsidR="00594471" w:rsidRDefault="00594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1AEB" w14:textId="77777777" w:rsidR="00516BE1" w:rsidRDefault="00516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4BF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17BA95BF" wp14:editId="6C0F7030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274FDD4C" wp14:editId="3DE969D4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890AF3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61FE8B0F" w14:textId="77777777" w:rsidR="008B420D" w:rsidRPr="00D714DB" w:rsidRDefault="008B420D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1B305F1F" w14:textId="77777777" w:rsidTr="00383899">
      <w:tc>
        <w:tcPr>
          <w:tcW w:w="3119" w:type="dxa"/>
        </w:tcPr>
        <w:p w14:paraId="3500FB78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45B00664" wp14:editId="0CF1F8A2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6B3445C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01BBFEE4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242E3191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3CF949FB" w14:textId="77777777" w:rsidTr="00383899">
      <w:tc>
        <w:tcPr>
          <w:tcW w:w="3119" w:type="dxa"/>
        </w:tcPr>
        <w:p w14:paraId="29BDF1C5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76F0CD4F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0F013920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3B73F5AC" w14:textId="77777777" w:rsidTr="00383899">
      <w:tc>
        <w:tcPr>
          <w:tcW w:w="3119" w:type="dxa"/>
        </w:tcPr>
        <w:p w14:paraId="4297F55B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5AAC6F5C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24390B51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6AA499C1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0E38" w14:textId="77777777" w:rsidR="00594471" w:rsidRDefault="00594471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31DF6832" w14:textId="77777777" w:rsidR="00594471" w:rsidRDefault="00594471" w:rsidP="0001630F">
      <w:r>
        <w:continuationSeparator/>
      </w:r>
    </w:p>
  </w:footnote>
  <w:footnote w:type="continuationNotice" w:id="1">
    <w:p w14:paraId="25BD4308" w14:textId="77777777" w:rsidR="00594471" w:rsidRDefault="00594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62D5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A12A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7EB550A8" w14:textId="77777777" w:rsidTr="00516BE1">
      <w:trPr>
        <w:trHeight w:val="1024"/>
      </w:trPr>
      <w:tc>
        <w:tcPr>
          <w:tcW w:w="5954" w:type="dxa"/>
          <w:vAlign w:val="center"/>
        </w:tcPr>
        <w:p w14:paraId="3F87C345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565B1158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3E8DACDA" wp14:editId="5C2D01EF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E42842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E874D5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48B7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5AB1"/>
    <w:rsid w:val="002E6DE3"/>
    <w:rsid w:val="002F1C9E"/>
    <w:rsid w:val="002F3A2E"/>
    <w:rsid w:val="002F564E"/>
    <w:rsid w:val="002F6A9E"/>
    <w:rsid w:val="003131CA"/>
    <w:rsid w:val="00313A99"/>
    <w:rsid w:val="00314291"/>
    <w:rsid w:val="0031444D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27F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1F8"/>
    <w:rsid w:val="00414766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4317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471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66D4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D51DF"/>
    <w:rsid w:val="006E4859"/>
    <w:rsid w:val="006F2AD2"/>
    <w:rsid w:val="006F2AFB"/>
    <w:rsid w:val="006F6585"/>
    <w:rsid w:val="00714971"/>
    <w:rsid w:val="00722AE7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646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6262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ACF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37A2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6BDB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4678A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3493"/>
    <w:rsid w:val="00BC62FB"/>
    <w:rsid w:val="00BC7452"/>
    <w:rsid w:val="00BD47FC"/>
    <w:rsid w:val="00BE1C83"/>
    <w:rsid w:val="00BF21CB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5742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4704D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69EC"/>
    <w:rsid w:val="00DF7697"/>
    <w:rsid w:val="00E05FA9"/>
    <w:rsid w:val="00E10C15"/>
    <w:rsid w:val="00E10C33"/>
    <w:rsid w:val="00E1293D"/>
    <w:rsid w:val="00E12F8D"/>
    <w:rsid w:val="00E137C7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1AD0"/>
    <w:rsid w:val="00E82451"/>
    <w:rsid w:val="00E84321"/>
    <w:rsid w:val="00E874D5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1681"/>
    <w:rsid w:val="00F227FF"/>
    <w:rsid w:val="00F27705"/>
    <w:rsid w:val="00F279AC"/>
    <w:rsid w:val="00F301B2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6779D"/>
    <w:rsid w:val="00F751E2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0BB0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6DE79"/>
  <w15:docId w15:val="{0C6B6609-922E-4741-B5DB-43472A1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B0865-3DAB-4B3E-B425-E475A368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A1FFE-E0A9-4DEC-BD7E-0B56CBF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13</cp:revision>
  <cp:lastPrinted>2020-05-12T15:52:00Z</cp:lastPrinted>
  <dcterms:created xsi:type="dcterms:W3CDTF">2020-05-11T19:49:00Z</dcterms:created>
  <dcterms:modified xsi:type="dcterms:W3CDTF">2020-05-12T16:08:00Z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