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B195" w14:textId="77777777" w:rsidR="001E4E09" w:rsidRDefault="00D51F6C" w:rsidP="00D51F6C">
      <w:pPr>
        <w:pStyle w:val="Titel"/>
      </w:pPr>
      <w:r>
        <w:t>Pressemitteilung</w:t>
      </w:r>
    </w:p>
    <w:p w14:paraId="132783AA" w14:textId="77777777" w:rsidR="00D51F6C" w:rsidRDefault="00D51F6C" w:rsidP="00D51F6C">
      <w:pPr>
        <w:pStyle w:val="berschrift1"/>
      </w:pPr>
      <w:r>
        <w:t>MDK-Reformgesetz ist ein Schlag ins Gesicht der Krankenhäuser</w:t>
      </w:r>
    </w:p>
    <w:p w14:paraId="6DF2BEC3" w14:textId="77777777" w:rsidR="00D51F6C" w:rsidRDefault="00D51F6C" w:rsidP="00D51F6C">
      <w:pPr>
        <w:pStyle w:val="berschrift2"/>
      </w:pPr>
      <w:r>
        <w:t>Klinikverbund Hessen e. V. kommentiert die vorgelegte Beschlussempfehlung mit „Irrsinn, Starrsinn, Wahnsinn“</w:t>
      </w:r>
    </w:p>
    <w:p w14:paraId="148D2CEA" w14:textId="77777777" w:rsidR="00D51F6C" w:rsidRDefault="00D51F6C" w:rsidP="00D51F6C">
      <w:bookmarkStart w:id="0" w:name="_GoBack"/>
      <w:r>
        <w:t>Reinhard Schaffert, Geschäftsführer des Klinikverbunds Hessen e. V. ist richtig sauer: „</w:t>
      </w:r>
      <w:r w:rsidRPr="00D51F6C">
        <w:rPr>
          <w:i/>
        </w:rPr>
        <w:t xml:space="preserve">Schon der </w:t>
      </w:r>
      <w:proofErr w:type="gramStart"/>
      <w:r w:rsidR="00047FAA">
        <w:rPr>
          <w:i/>
        </w:rPr>
        <w:t>Referentenentwurf blieb</w:t>
      </w:r>
      <w:proofErr w:type="gramEnd"/>
      <w:r w:rsidR="00047FAA">
        <w:rPr>
          <w:i/>
        </w:rPr>
        <w:t xml:space="preserve"> hinter den im Vorfeld diskutierten Modellen zurück; der Kabinettsentwurf war n</w:t>
      </w:r>
      <w:r w:rsidR="00420DD3">
        <w:rPr>
          <w:i/>
        </w:rPr>
        <w:t>oc</w:t>
      </w:r>
      <w:r w:rsidR="00047FAA">
        <w:rPr>
          <w:i/>
        </w:rPr>
        <w:t>h einmal ein Rückschritt</w:t>
      </w:r>
      <w:r w:rsidR="00047FAA">
        <w:t xml:space="preserve">“ </w:t>
      </w:r>
      <w:r w:rsidR="005A5D02">
        <w:t>s</w:t>
      </w:r>
      <w:r>
        <w:t xml:space="preserve">tellt er fest. Die jetzt vom Gesundheitsausschuss verabschiedete Beschlussempfehlung enthalte </w:t>
      </w:r>
      <w:r w:rsidR="00420DD3">
        <w:t xml:space="preserve">sogar </w:t>
      </w:r>
      <w:r>
        <w:t xml:space="preserve">noch weitere Änderungen zu Lasten der Krankenhäuser. </w:t>
      </w:r>
    </w:p>
    <w:p w14:paraId="0700BA0B" w14:textId="198CCF7E" w:rsidR="00FA42DA" w:rsidRDefault="00D51F6C" w:rsidP="00D51F6C">
      <w:r>
        <w:t>Schaffert erinner</w:t>
      </w:r>
      <w:r w:rsidR="00F43194">
        <w:t>t an den Anlass der MDK-Reform</w:t>
      </w:r>
      <w:r w:rsidR="00FA42DA">
        <w:t>, als die Krankenkassen</w:t>
      </w:r>
      <w:r w:rsidR="00FA42DA">
        <w:rPr>
          <w:i/>
        </w:rPr>
        <w:t xml:space="preserve"> </w:t>
      </w:r>
      <w:r w:rsidR="00F43194" w:rsidRPr="00FA42DA">
        <w:t xml:space="preserve">Ende letzten Jahres mit massiven </w:t>
      </w:r>
      <w:r w:rsidR="00FA42DA">
        <w:t xml:space="preserve">und nach Ansicht der Kliniken </w:t>
      </w:r>
      <w:r w:rsidR="00F43194" w:rsidRPr="00FA42DA">
        <w:t xml:space="preserve">unberechtigten Rückforderungen mit Hilfe des Medizinischen Dienstes (MDK) und </w:t>
      </w:r>
      <w:r w:rsidR="003C5D5A">
        <w:t>unter Bezug auf ein Urteil des</w:t>
      </w:r>
      <w:r w:rsidR="00F43194" w:rsidRPr="00FA42DA">
        <w:t xml:space="preserve"> Bundessozialgerichtes viele Krankenhäuser an den Rand des Konkurses getrieben</w:t>
      </w:r>
      <w:r w:rsidR="00FA42DA">
        <w:t xml:space="preserve"> hätten</w:t>
      </w:r>
      <w:r w:rsidR="00756865">
        <w:t>. Damals habe Gesundheitsminister Jens Spahn das Verhalten der Kassen mit „Irrsinn, Starrsinn, Wahnsinn“ kommentiert</w:t>
      </w:r>
      <w:r w:rsidR="00F43194" w:rsidRPr="00FA42DA">
        <w:t>.</w:t>
      </w:r>
      <w:r w:rsidR="00F43194" w:rsidRPr="00FA42DA">
        <w:rPr>
          <w:i/>
        </w:rPr>
        <w:t xml:space="preserve"> </w:t>
      </w:r>
      <w:r w:rsidR="00FA42DA">
        <w:rPr>
          <w:i/>
        </w:rPr>
        <w:t>„</w:t>
      </w:r>
      <w:r w:rsidR="00F43194" w:rsidRPr="00FA42DA">
        <w:rPr>
          <w:i/>
        </w:rPr>
        <w:t xml:space="preserve">Es ist überhaupt nicht nachvollziehbar, warum </w:t>
      </w:r>
      <w:r w:rsidR="00A157AF">
        <w:rPr>
          <w:i/>
        </w:rPr>
        <w:t>die Kassen</w:t>
      </w:r>
      <w:r w:rsidR="00F43194" w:rsidRPr="00FA42DA">
        <w:rPr>
          <w:i/>
        </w:rPr>
        <w:t xml:space="preserve"> jetzt mit Strafzahlungen der Krankenhäuser für willkürlich durch den MDK geänderte Rechnungen belohnt </w:t>
      </w:r>
      <w:r w:rsidR="00FA42DA" w:rsidRPr="00FA42DA">
        <w:rPr>
          <w:i/>
        </w:rPr>
        <w:t>werden</w:t>
      </w:r>
      <w:r w:rsidR="00FA42DA">
        <w:t>“, meint Schaffert.</w:t>
      </w:r>
      <w:r w:rsidR="00047FAA">
        <w:t xml:space="preserve"> Jeder, der sich mit Kodierung und Abrechnung von Krankenhausleistungen auskenne wisse, dass es keine absolute Wahrheit gebe</w:t>
      </w:r>
      <w:r w:rsidR="002162BB">
        <w:t>.</w:t>
      </w:r>
      <w:r w:rsidR="00A157AF">
        <w:t xml:space="preserve"> </w:t>
      </w:r>
      <w:r w:rsidR="002162BB">
        <w:t>V</w:t>
      </w:r>
      <w:r w:rsidR="009929CC">
        <w:t xml:space="preserve">iele Fälle </w:t>
      </w:r>
      <w:r w:rsidR="002162BB">
        <w:t xml:space="preserve">würden </w:t>
      </w:r>
      <w:r w:rsidR="009929CC">
        <w:t xml:space="preserve">rein nach Aktenlage </w:t>
      </w:r>
      <w:r w:rsidR="002162BB">
        <w:t>und teilweise von fachfremden Ärzten beurteilt.</w:t>
      </w:r>
      <w:r w:rsidR="009929CC">
        <w:t xml:space="preserve"> </w:t>
      </w:r>
      <w:r w:rsidR="002162BB">
        <w:t xml:space="preserve">Im Gegensatz zu den Krankenhausärzten trügen diese keine </w:t>
      </w:r>
      <w:r w:rsidR="009929CC">
        <w:t xml:space="preserve">Verantwortung für die Patienten und deren Weiterversorgung, die oft nicht gegeben sei. </w:t>
      </w:r>
    </w:p>
    <w:p w14:paraId="41EDF1D7" w14:textId="046ABB76" w:rsidR="00D51F6C" w:rsidRDefault="002162BB" w:rsidP="00D51F6C">
      <w:pPr>
        <w:rPr>
          <w:i/>
        </w:rPr>
      </w:pPr>
      <w:r>
        <w:t>Es</w:t>
      </w:r>
      <w:r w:rsidR="00FA42DA">
        <w:t xml:space="preserve"> fehlten im Gesetz nach wie vor Qualitätsanforderungen an die Gutachten und die Gutachter des Medizinischen Dienstes. „</w:t>
      </w:r>
      <w:r w:rsidR="00FA42DA" w:rsidRPr="009929CC">
        <w:rPr>
          <w:i/>
        </w:rPr>
        <w:t>I</w:t>
      </w:r>
      <w:r w:rsidR="00FA42DA" w:rsidRPr="00FA42DA">
        <w:rPr>
          <w:i/>
        </w:rPr>
        <w:t xml:space="preserve">m Endeffekt entscheidet damit ein einzelner Mitarbeiter des </w:t>
      </w:r>
      <w:r w:rsidR="00FA42DA">
        <w:rPr>
          <w:i/>
        </w:rPr>
        <w:t>Medizinischen Dienstes</w:t>
      </w:r>
      <w:r w:rsidR="00FA42DA" w:rsidRPr="00FA42DA">
        <w:rPr>
          <w:i/>
        </w:rPr>
        <w:t xml:space="preserve">, der noch nicht einmal Facharzt der geprüften Fachrichtung sein muss, nicht nur über die </w:t>
      </w:r>
      <w:r w:rsidR="009929CC">
        <w:rPr>
          <w:i/>
        </w:rPr>
        <w:t>Abrechnung der Behandlung</w:t>
      </w:r>
      <w:r w:rsidR="00FA42DA" w:rsidRPr="00FA42DA">
        <w:rPr>
          <w:i/>
        </w:rPr>
        <w:t>, sondern sogar über Strafzahlungen</w:t>
      </w:r>
      <w:r w:rsidR="00FA42DA">
        <w:t>“, betont Schaffert.</w:t>
      </w:r>
      <w:r w:rsidR="00FA42DA" w:rsidRPr="00FA42DA">
        <w:t xml:space="preserve"> Dagegen </w:t>
      </w:r>
      <w:r w:rsidR="00FA42DA">
        <w:t>könne</w:t>
      </w:r>
      <w:r w:rsidR="00FA42DA" w:rsidRPr="00FA42DA">
        <w:t xml:space="preserve"> das Krankenhaus nicht einmal Rechtsmittel einlegen, da die Berechnung der Prüfquote und damit auch der St</w:t>
      </w:r>
      <w:r w:rsidR="00FA42DA">
        <w:t>r</w:t>
      </w:r>
      <w:r w:rsidR="00FA42DA" w:rsidRPr="00FA42DA">
        <w:t xml:space="preserve">afzahlungsverpflichtung nur vom Primärgutachten abhängig </w:t>
      </w:r>
      <w:proofErr w:type="spellStart"/>
      <w:r w:rsidR="00FA42DA">
        <w:t>sei</w:t>
      </w:r>
      <w:r w:rsidR="00FA42DA" w:rsidRPr="00FA42DA">
        <w:rPr>
          <w:i/>
        </w:rPr>
        <w:t>.</w:t>
      </w:r>
      <w:r w:rsidR="00FA42DA">
        <w:rPr>
          <w:i/>
        </w:rPr>
        <w:t>“Ich</w:t>
      </w:r>
      <w:proofErr w:type="spellEnd"/>
      <w:r w:rsidR="00FA42DA">
        <w:rPr>
          <w:i/>
        </w:rPr>
        <w:t xml:space="preserve"> halte das auch aus meinem Rechtsempfinden heraus für s</w:t>
      </w:r>
      <w:r w:rsidR="00FA42DA" w:rsidRPr="00FA42DA">
        <w:rPr>
          <w:i/>
        </w:rPr>
        <w:t>ehr bedenklich!</w:t>
      </w:r>
      <w:r w:rsidR="00FA42DA">
        <w:rPr>
          <w:i/>
        </w:rPr>
        <w:t xml:space="preserve">“, </w:t>
      </w:r>
      <w:r w:rsidR="00FA42DA" w:rsidRPr="009929CC">
        <w:t>meint Schaffert</w:t>
      </w:r>
    </w:p>
    <w:p w14:paraId="6063A7A2" w14:textId="77777777" w:rsidR="005A5D02" w:rsidRDefault="00420DD3" w:rsidP="002B6E94">
      <w:r>
        <w:t>Dem</w:t>
      </w:r>
      <w:r w:rsidR="00756865" w:rsidRPr="002B6E94">
        <w:t xml:space="preserve"> im Gesetzentwurf beschriebene Ziel, den Verwaltungsaufwand für MDK-Prüfungen</w:t>
      </w:r>
      <w:r w:rsidR="002B6E94">
        <w:t xml:space="preserve"> „für alle Beteiligten auf beiden Seiten“ zu reduzieren, </w:t>
      </w:r>
      <w:r>
        <w:t xml:space="preserve">werde der jetzige Beschluss </w:t>
      </w:r>
      <w:r w:rsidR="002B6E94">
        <w:t xml:space="preserve">in keiner Weise mehr gerecht. Im Gegenteil müssten beide Seiten nun die Strafzahlungen berechnen, </w:t>
      </w:r>
      <w:r w:rsidR="00155497">
        <w:t>p</w:t>
      </w:r>
      <w:r w:rsidR="002B6E94">
        <w:t xml:space="preserve">rüfen und einen entsprechenden Ablauf </w:t>
      </w:r>
      <w:r w:rsidR="005A5D02">
        <w:t>s</w:t>
      </w:r>
      <w:r w:rsidR="002B6E94">
        <w:t xml:space="preserve">icherstellen. Allein das Management der Strafzahlungen </w:t>
      </w:r>
      <w:r w:rsidR="005A5D02">
        <w:t xml:space="preserve">bedeutete </w:t>
      </w:r>
      <w:r w:rsidR="00155497">
        <w:t xml:space="preserve">personellen und administrativen </w:t>
      </w:r>
      <w:r w:rsidR="005A5D02">
        <w:t>Mehraufwand, ganz abgesehen von den Kosten für die Strafzahlungen selbst. „</w:t>
      </w:r>
      <w:r w:rsidR="005A5D02" w:rsidRPr="005A5D02">
        <w:rPr>
          <w:i/>
        </w:rPr>
        <w:t xml:space="preserve">Damit werden </w:t>
      </w:r>
      <w:r w:rsidR="005A5D02">
        <w:rPr>
          <w:i/>
        </w:rPr>
        <w:t xml:space="preserve">noch mehr Mittel gebunden, die dann nicht mehr für die Patientenversorgung zur Verfügung stehen“, </w:t>
      </w:r>
      <w:r w:rsidR="005A5D02" w:rsidRPr="005A5D02">
        <w:t>erläutert Schaffert</w:t>
      </w:r>
      <w:r w:rsidR="005A5D02">
        <w:t xml:space="preserve">. </w:t>
      </w:r>
      <w:r w:rsidR="00155497">
        <w:t>Sinnvoller wäre es s</w:t>
      </w:r>
      <w:r>
        <w:t>ei</w:t>
      </w:r>
      <w:r w:rsidR="00155497">
        <w:t xml:space="preserve">ner Ansicht nach gewesen, man hätte auf die Aufwandspauschale auf der einen und die Strafzahlung auf der anderen Seite verzichtet. </w:t>
      </w:r>
    </w:p>
    <w:bookmarkEnd w:id="0"/>
    <w:p w14:paraId="6A22EC95" w14:textId="77777777" w:rsidR="00155497" w:rsidRDefault="00155497" w:rsidP="002B6E94">
      <w:pPr>
        <w:pBdr>
          <w:bottom w:val="single" w:sz="6" w:space="1" w:color="auto"/>
        </w:pBdr>
      </w:pPr>
    </w:p>
    <w:p w14:paraId="6456BDD9" w14:textId="77777777" w:rsidR="00155497" w:rsidRDefault="00155497" w:rsidP="00155497">
      <w:r>
        <w:br w:type="column"/>
      </w:r>
      <w:r>
        <w:lastRenderedPageBreak/>
        <w:t xml:space="preserve">Im Klinikverbund Hessen e. V. haben sich alle hessischen Krankenhäuser in öffentlich-rechtlicher Trägerschaft sowie die hessischen Spitzenverbände der Trägerorganisationen (Hessischer Landkreistag, Hessischer Städtetag und Hessischer Städte- und Gemeindebund) zusammengeschlossen. Die Kliniken des Klinikverbunds Hessen e. V. erbringen eine wohnortnahe qualitativ hochwertige Gesundheitsversorgung ebenso wie Spitzenmedizin in klinischen Zentren für über 50% der Patientinnen und Patienten in Hessen. </w:t>
      </w:r>
    </w:p>
    <w:p w14:paraId="6EBE0712" w14:textId="77777777" w:rsidR="00155497" w:rsidRDefault="00155497" w:rsidP="00155497">
      <w:r>
        <w:t>Der Klinikverbund Hessen e. V. vertritt die Interessen der öffentlich-rechtlich getragenen Krankenhäuser im Sinne einer an der Daseinsvorsorge der Menschen in Hessen ausgerichteten Gesundheitspolitik gegenüber Öffentlichkeit und Politik.</w:t>
      </w:r>
    </w:p>
    <w:p w14:paraId="0B222432" w14:textId="77777777" w:rsidR="00155497" w:rsidRDefault="00155497" w:rsidP="00155497"/>
    <w:p w14:paraId="37D33FF2" w14:textId="77777777" w:rsidR="00155497" w:rsidRPr="002B6E94" w:rsidRDefault="00155497" w:rsidP="002B6E94"/>
    <w:sectPr w:rsidR="00155497" w:rsidRPr="002B6E94" w:rsidSect="001E4E09"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093F" w14:textId="77777777" w:rsidR="00562BC2" w:rsidRDefault="00562BC2" w:rsidP="0001630F">
      <w:r>
        <w:separator/>
      </w:r>
    </w:p>
  </w:endnote>
  <w:endnote w:type="continuationSeparator" w:id="0">
    <w:p w14:paraId="24039079" w14:textId="77777777" w:rsidR="00562BC2" w:rsidRDefault="00562BC2" w:rsidP="0001630F">
      <w:r>
        <w:continuationSeparator/>
      </w:r>
    </w:p>
  </w:endnote>
  <w:endnote w:type="continuationNotice" w:id="1">
    <w:p w14:paraId="653834E3" w14:textId="77777777" w:rsidR="00562BC2" w:rsidRDefault="00562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7727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4B495017" wp14:editId="56925394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469D2AB5" wp14:editId="167C48B5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6773A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3C8AD8B4" w14:textId="77777777" w:rsidR="008B420D" w:rsidRPr="00D714DB" w:rsidRDefault="008B420D" w:rsidP="002560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2031B8D7" w14:textId="77777777" w:rsidTr="00383899">
      <w:tc>
        <w:tcPr>
          <w:tcW w:w="3119" w:type="dxa"/>
        </w:tcPr>
        <w:p w14:paraId="65086F0C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549BF90D" wp14:editId="7EAE575D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2B3C40E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0F98FAA0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7AD388BD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3A46113C" w14:textId="77777777" w:rsidTr="00383899">
      <w:tc>
        <w:tcPr>
          <w:tcW w:w="3119" w:type="dxa"/>
        </w:tcPr>
        <w:p w14:paraId="2E8CE573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6E4B4258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583D1471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51A55C3D" w14:textId="77777777" w:rsidTr="00383899">
      <w:tc>
        <w:tcPr>
          <w:tcW w:w="3119" w:type="dxa"/>
        </w:tcPr>
        <w:p w14:paraId="2D101100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5C68FD8C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42D3C7D0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4FD07CA8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70D0" w14:textId="77777777" w:rsidR="00562BC2" w:rsidRDefault="00562BC2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31527C67" w14:textId="77777777" w:rsidR="00562BC2" w:rsidRDefault="00562BC2" w:rsidP="0001630F">
      <w:r>
        <w:continuationSeparator/>
      </w:r>
    </w:p>
  </w:footnote>
  <w:footnote w:type="continuationNotice" w:id="1">
    <w:p w14:paraId="46440789" w14:textId="77777777" w:rsidR="00562BC2" w:rsidRDefault="00562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638"/>
    </w:tblGrid>
    <w:tr w:rsidR="003844B6" w:rsidRPr="001E4E09" w14:paraId="00EA85B2" w14:textId="77777777" w:rsidTr="001C3BB5">
      <w:trPr>
        <w:trHeight w:val="1305"/>
      </w:trPr>
      <w:tc>
        <w:tcPr>
          <w:tcW w:w="9638" w:type="dxa"/>
        </w:tcPr>
        <w:p w14:paraId="11D70514" w14:textId="77777777" w:rsidR="003844B6" w:rsidRPr="001E4E09" w:rsidRDefault="003844B6" w:rsidP="00256040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38FE1142" wp14:editId="05E8F216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179E55" w14:textId="77777777" w:rsidR="00D714DB" w:rsidRPr="001E4E09" w:rsidRDefault="00D714DB" w:rsidP="00256040">
    <w:pPr>
      <w:pStyle w:val="Kopfzeile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D51F6C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47FAA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5497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162BB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B6E94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67285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5D5A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0DD3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0946"/>
    <w:rsid w:val="0051274F"/>
    <w:rsid w:val="0051325A"/>
    <w:rsid w:val="00513B5D"/>
    <w:rsid w:val="00513B5E"/>
    <w:rsid w:val="00514052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2BC2"/>
    <w:rsid w:val="00563866"/>
    <w:rsid w:val="00571BE1"/>
    <w:rsid w:val="00573258"/>
    <w:rsid w:val="00587F52"/>
    <w:rsid w:val="00593159"/>
    <w:rsid w:val="0059485A"/>
    <w:rsid w:val="00596A24"/>
    <w:rsid w:val="005A2A05"/>
    <w:rsid w:val="005A4154"/>
    <w:rsid w:val="005A5D02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6865"/>
    <w:rsid w:val="007571D4"/>
    <w:rsid w:val="00762B4E"/>
    <w:rsid w:val="00762F9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5836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29CC"/>
    <w:rsid w:val="00993CEE"/>
    <w:rsid w:val="009A1150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57AF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1F6C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194"/>
    <w:rsid w:val="00F439F2"/>
    <w:rsid w:val="00F46183"/>
    <w:rsid w:val="00F5685F"/>
    <w:rsid w:val="00F60934"/>
    <w:rsid w:val="00F62200"/>
    <w:rsid w:val="00F63232"/>
    <w:rsid w:val="00F751E2"/>
    <w:rsid w:val="00F84F19"/>
    <w:rsid w:val="00F87F7A"/>
    <w:rsid w:val="00F92080"/>
    <w:rsid w:val="00F941B8"/>
    <w:rsid w:val="00F955B7"/>
    <w:rsid w:val="00FA0174"/>
    <w:rsid w:val="00FA2917"/>
    <w:rsid w:val="00FA42DA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7B533"/>
  <w15:docId w15:val="{50738BCE-7D70-4C98-9243-4137DA9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0163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63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paragraph" w:customStyle="1" w:styleId="Default">
    <w:name w:val="Default"/>
    <w:rsid w:val="00756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Klinikverbund%20nur%20Kopf-Fusszeile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12883-2B82-42FE-8849-ACC3537F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278F6-EF5B-419C-B71C-0B10910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Klinikverbund nur Kopf-Fusszeile.dotx.dotx</Template>
  <TotalTime>0</TotalTime>
  <Pages>1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Klinikverbund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Reinhard Schaffert</dc:creator>
  <cp:lastModifiedBy>Reinhard Schaffert</cp:lastModifiedBy>
  <cp:revision>8</cp:revision>
  <cp:lastPrinted>2019-11-07T08:53:00Z</cp:lastPrinted>
  <dcterms:created xsi:type="dcterms:W3CDTF">2019-11-07T02:53:00Z</dcterms:created>
  <dcterms:modified xsi:type="dcterms:W3CDTF">2019-11-07T08:53:00Z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